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71F4" w14:textId="77777777" w:rsidR="00C23318" w:rsidRPr="00C823C5" w:rsidRDefault="00C23318" w:rsidP="00C23318">
      <w:pPr>
        <w:rPr>
          <w:rFonts w:ascii="Times New Roman" w:hAnsi="Times New Roman" w:cs="Times New Roman"/>
          <w:b/>
          <w:color w:val="000000" w:themeColor="text1"/>
          <w:sz w:val="24"/>
          <w:szCs w:val="24"/>
          <w:shd w:val="clear" w:color="auto" w:fill="FFFFFF"/>
        </w:rPr>
      </w:pPr>
      <w:r w:rsidRPr="00C823C5">
        <w:rPr>
          <w:rFonts w:ascii="Times New Roman" w:hAnsi="Times New Roman" w:cs="Times New Roman"/>
          <w:b/>
          <w:color w:val="000000" w:themeColor="text1"/>
          <w:sz w:val="24"/>
          <w:szCs w:val="24"/>
          <w:shd w:val="clear" w:color="auto" w:fill="FFFFFF"/>
        </w:rPr>
        <w:t xml:space="preserve">For the University of Illinois: </w:t>
      </w:r>
    </w:p>
    <w:p w14:paraId="43ED85E7" w14:textId="77777777" w:rsidR="00C23318" w:rsidRPr="00C823C5" w:rsidRDefault="00C23318" w:rsidP="00C23318">
      <w:pPr>
        <w:rPr>
          <w:rFonts w:ascii="Times New Roman" w:hAnsi="Times New Roman" w:cs="Times New Roman"/>
          <w:b/>
          <w:color w:val="000000" w:themeColor="text1"/>
          <w:sz w:val="24"/>
          <w:szCs w:val="24"/>
          <w:shd w:val="clear" w:color="auto" w:fill="FFFFFF"/>
        </w:rPr>
      </w:pPr>
      <w:r w:rsidRPr="00C823C5">
        <w:rPr>
          <w:rFonts w:ascii="Times New Roman" w:hAnsi="Times New Roman" w:cs="Times New Roman"/>
          <w:b/>
          <w:color w:val="000000" w:themeColor="text1"/>
          <w:sz w:val="24"/>
          <w:szCs w:val="24"/>
          <w:shd w:val="clear" w:color="auto" w:fill="FFFFFF"/>
        </w:rPr>
        <w:t>“Tenure is granted when retention of the faculty member is expected to advance the quality of the University Library, as evidenced by the candidate’s performance in the areas of 1) librarianship and 2) research, creative, and scholarly activity, with consideration also given to 3) valuable professional service.”</w:t>
      </w:r>
    </w:p>
    <w:p w14:paraId="0A36D26D" w14:textId="77777777" w:rsidR="00C23318" w:rsidRPr="00C823C5" w:rsidRDefault="00C23318" w:rsidP="00C23318">
      <w:pPr>
        <w:rPr>
          <w:rFonts w:ascii="Times New Roman" w:hAnsi="Times New Roman" w:cs="Times New Roman"/>
          <w:b/>
          <w:i/>
          <w:color w:val="000000" w:themeColor="text1"/>
          <w:sz w:val="24"/>
          <w:szCs w:val="24"/>
          <w:shd w:val="clear" w:color="auto" w:fill="FFFFFF"/>
        </w:rPr>
      </w:pPr>
      <w:r w:rsidRPr="00C823C5">
        <w:rPr>
          <w:rFonts w:ascii="Times New Roman" w:hAnsi="Times New Roman" w:cs="Times New Roman"/>
          <w:b/>
          <w:color w:val="000000" w:themeColor="text1"/>
          <w:sz w:val="24"/>
          <w:szCs w:val="24"/>
          <w:shd w:val="clear" w:color="auto" w:fill="FFFFFF"/>
        </w:rPr>
        <w:t xml:space="preserve"> “It is the policy of the UIUC Library that the level or scope of administrative responsibility shall not in and of itself be a criterion for advancement in rank; however, administrative responsibilities can demonstrate and contribute to excellence in librarianship. </w:t>
      </w:r>
      <w:r w:rsidRPr="00C823C5">
        <w:rPr>
          <w:rFonts w:ascii="Times New Roman" w:hAnsi="Times New Roman" w:cs="Times New Roman"/>
          <w:b/>
          <w:i/>
          <w:color w:val="000000" w:themeColor="text1"/>
          <w:sz w:val="24"/>
          <w:szCs w:val="24"/>
          <w:shd w:val="clear" w:color="auto" w:fill="FFFFFF"/>
        </w:rPr>
        <w:t>Excellence in librarianship is one of the key factors in obtaining tenure.”</w:t>
      </w:r>
    </w:p>
    <w:p w14:paraId="74335B76" w14:textId="77777777" w:rsidR="00C23318" w:rsidRPr="00C823C5" w:rsidRDefault="00C23318" w:rsidP="00C23318">
      <w:pPr>
        <w:rPr>
          <w:rFonts w:ascii="Times New Roman" w:hAnsi="Times New Roman" w:cs="Times New Roman"/>
          <w:b/>
          <w:i/>
          <w:color w:val="000000" w:themeColor="text1"/>
          <w:sz w:val="24"/>
          <w:szCs w:val="24"/>
          <w:shd w:val="clear" w:color="auto" w:fill="FFFFFF"/>
        </w:rPr>
      </w:pPr>
      <w:r w:rsidRPr="00C823C5">
        <w:rPr>
          <w:rFonts w:ascii="Times New Roman" w:hAnsi="Times New Roman" w:cs="Times New Roman"/>
          <w:b/>
          <w:i/>
          <w:color w:val="000000" w:themeColor="text1"/>
          <w:sz w:val="24"/>
          <w:szCs w:val="24"/>
          <w:shd w:val="clear" w:color="auto" w:fill="FFFFFF"/>
        </w:rPr>
        <w:t xml:space="preserve">“The University Library employs a two-level review process for tenure and promotion cases. The Faculty Review Committee, composed of one tenured faculty member of the rank of associate professor or professor elected from each of the </w:t>
      </w:r>
      <w:proofErr w:type="gramStart"/>
      <w:r w:rsidRPr="00C823C5">
        <w:rPr>
          <w:rFonts w:ascii="Times New Roman" w:hAnsi="Times New Roman" w:cs="Times New Roman"/>
          <w:b/>
          <w:i/>
          <w:color w:val="000000" w:themeColor="text1"/>
          <w:sz w:val="24"/>
          <w:szCs w:val="24"/>
          <w:shd w:val="clear" w:color="auto" w:fill="FFFFFF"/>
        </w:rPr>
        <w:t>Library’s</w:t>
      </w:r>
      <w:proofErr w:type="gramEnd"/>
      <w:r w:rsidRPr="00C823C5">
        <w:rPr>
          <w:rFonts w:ascii="Times New Roman" w:hAnsi="Times New Roman" w:cs="Times New Roman"/>
          <w:b/>
          <w:i/>
          <w:color w:val="000000" w:themeColor="text1"/>
          <w:sz w:val="24"/>
          <w:szCs w:val="24"/>
          <w:shd w:val="clear" w:color="auto" w:fill="FFFFFF"/>
        </w:rPr>
        <w:t xml:space="preserve"> nine divisions, serves as the first level of review.  The Promotion and Tenure Advisory Committee, composed of seven elected associate professors or professors who may not simultaneously serve on the Faculty Review Committee, serves as a second level of review. Each review committee submits official votes and recommendations to the Dean of Libraries. </w:t>
      </w:r>
      <w:proofErr w:type="gramStart"/>
      <w:r w:rsidRPr="00C823C5">
        <w:rPr>
          <w:rFonts w:ascii="Times New Roman" w:hAnsi="Times New Roman" w:cs="Times New Roman"/>
          <w:b/>
          <w:i/>
          <w:color w:val="000000" w:themeColor="text1"/>
          <w:sz w:val="24"/>
          <w:szCs w:val="24"/>
          <w:shd w:val="clear" w:color="auto" w:fill="FFFFFF"/>
        </w:rPr>
        <w:t>In order for</w:t>
      </w:r>
      <w:proofErr w:type="gramEnd"/>
      <w:r w:rsidRPr="00C823C5">
        <w:rPr>
          <w:rFonts w:ascii="Times New Roman" w:hAnsi="Times New Roman" w:cs="Times New Roman"/>
          <w:b/>
          <w:i/>
          <w:color w:val="000000" w:themeColor="text1"/>
          <w:sz w:val="24"/>
          <w:szCs w:val="24"/>
          <w:shd w:val="clear" w:color="auto" w:fill="FFFFFF"/>
        </w:rPr>
        <w:t xml:space="preserve"> a case to advance to the campus level, it must be independently endorsed by the Dean of Libraries.”</w:t>
      </w:r>
    </w:p>
    <w:p w14:paraId="7148C316" w14:textId="77777777" w:rsidR="00C23318" w:rsidRPr="00C823C5" w:rsidRDefault="00C23318" w:rsidP="00C23318">
      <w:pPr>
        <w:shd w:val="clear" w:color="auto" w:fill="FFFFFF"/>
        <w:spacing w:after="276"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bCs/>
          <w:i/>
          <w:color w:val="000000" w:themeColor="text1"/>
          <w:sz w:val="24"/>
          <w:szCs w:val="24"/>
        </w:rPr>
        <w:t>“For promotion to Associate Professor</w:t>
      </w:r>
    </w:p>
    <w:p w14:paraId="0F7121B3" w14:textId="77777777" w:rsidR="00C23318" w:rsidRPr="00C823C5" w:rsidRDefault="00C23318" w:rsidP="00C23318">
      <w:pPr>
        <w:shd w:val="clear" w:color="auto" w:fill="FFFFFF"/>
        <w:spacing w:after="276"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Candidates for promotion to Associate Professor shall show tangible evidence of achievement and a high likelihood of sustaining contributions to the field and to the department in the future, including:</w:t>
      </w:r>
    </w:p>
    <w:p w14:paraId="02268980" w14:textId="77777777" w:rsidR="00C23318" w:rsidRPr="00C823C5" w:rsidRDefault="00C23318" w:rsidP="00C23318">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Excellence in librarianship, including a demonstrated high level of </w:t>
      </w:r>
      <w:proofErr w:type="gramStart"/>
      <w:r w:rsidRPr="00C823C5">
        <w:rPr>
          <w:rFonts w:ascii="Times New Roman" w:eastAsia="Times New Roman" w:hAnsi="Times New Roman" w:cs="Times New Roman"/>
          <w:b/>
          <w:i/>
          <w:color w:val="000000" w:themeColor="text1"/>
          <w:sz w:val="24"/>
          <w:szCs w:val="24"/>
        </w:rPr>
        <w:t>expertise;</w:t>
      </w:r>
      <w:proofErr w:type="gramEnd"/>
    </w:p>
    <w:p w14:paraId="1B75B331" w14:textId="77777777" w:rsidR="00C23318" w:rsidRPr="00C823C5" w:rsidRDefault="00C23318" w:rsidP="00C23318">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A strong record of scholarly publishing, constituting a significant contribution to the </w:t>
      </w:r>
      <w:proofErr w:type="gramStart"/>
      <w:r w:rsidRPr="00C823C5">
        <w:rPr>
          <w:rFonts w:ascii="Times New Roman" w:eastAsia="Times New Roman" w:hAnsi="Times New Roman" w:cs="Times New Roman"/>
          <w:b/>
          <w:i/>
          <w:color w:val="000000" w:themeColor="text1"/>
          <w:sz w:val="24"/>
          <w:szCs w:val="24"/>
        </w:rPr>
        <w:t>literature;</w:t>
      </w:r>
      <w:proofErr w:type="gramEnd"/>
    </w:p>
    <w:p w14:paraId="0D68216B" w14:textId="77777777" w:rsidR="00C23318" w:rsidRPr="00C823C5" w:rsidRDefault="00C23318" w:rsidP="00C23318">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Evidence of valuable service at national or international levels. Local and regional service may also contribute.</w:t>
      </w:r>
    </w:p>
    <w:p w14:paraId="6ED6BC57" w14:textId="77777777" w:rsidR="00C23318" w:rsidRPr="00C823C5" w:rsidRDefault="00C23318" w:rsidP="00C23318">
      <w:pPr>
        <w:shd w:val="clear" w:color="auto" w:fill="FFFFFF"/>
        <w:spacing w:after="276"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bCs/>
          <w:i/>
          <w:color w:val="000000" w:themeColor="text1"/>
          <w:sz w:val="24"/>
          <w:szCs w:val="24"/>
        </w:rPr>
        <w:t>For promotion to Professor</w:t>
      </w:r>
    </w:p>
    <w:p w14:paraId="3F0457D5" w14:textId="77777777" w:rsidR="00C23318" w:rsidRPr="00C823C5" w:rsidRDefault="00C23318" w:rsidP="00C23318">
      <w:pPr>
        <w:shd w:val="clear" w:color="auto" w:fill="FFFFFF"/>
        <w:spacing w:after="276"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Candidates for promotion to Professor shall demonstrate promise fulfilled, including:</w:t>
      </w:r>
    </w:p>
    <w:p w14:paraId="24AA5488" w14:textId="77777777" w:rsidR="00C23318" w:rsidRPr="00C823C5" w:rsidRDefault="00C23318" w:rsidP="00C2331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Excellence in librarianship through outstanding performance over a sustained period of </w:t>
      </w:r>
      <w:proofErr w:type="gramStart"/>
      <w:r w:rsidRPr="00C823C5">
        <w:rPr>
          <w:rFonts w:ascii="Times New Roman" w:eastAsia="Times New Roman" w:hAnsi="Times New Roman" w:cs="Times New Roman"/>
          <w:b/>
          <w:i/>
          <w:color w:val="000000" w:themeColor="text1"/>
          <w:sz w:val="24"/>
          <w:szCs w:val="24"/>
        </w:rPr>
        <w:t>time;</w:t>
      </w:r>
      <w:proofErr w:type="gramEnd"/>
    </w:p>
    <w:p w14:paraId="3579AA31" w14:textId="77777777" w:rsidR="00C23318" w:rsidRPr="00C823C5" w:rsidRDefault="00C23318" w:rsidP="00C2331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A sustained record of research and publication demonstrating a major impact in the </w:t>
      </w:r>
      <w:proofErr w:type="gramStart"/>
      <w:r w:rsidRPr="00C823C5">
        <w:rPr>
          <w:rFonts w:ascii="Times New Roman" w:eastAsia="Times New Roman" w:hAnsi="Times New Roman" w:cs="Times New Roman"/>
          <w:b/>
          <w:i/>
          <w:color w:val="000000" w:themeColor="text1"/>
          <w:sz w:val="24"/>
          <w:szCs w:val="24"/>
        </w:rPr>
        <w:t>field;</w:t>
      </w:r>
      <w:proofErr w:type="gramEnd"/>
    </w:p>
    <w:p w14:paraId="1782E9E7" w14:textId="77777777" w:rsidR="00C23318" w:rsidRPr="00C823C5" w:rsidRDefault="00C23318" w:rsidP="00C2331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Evidence of attainment of national or international stature in the field.”</w:t>
      </w:r>
    </w:p>
    <w:p w14:paraId="1453FD11" w14:textId="77777777" w:rsidR="00C23318" w:rsidRPr="00C823C5" w:rsidRDefault="00C23318" w:rsidP="00C23318">
      <w:pPr>
        <w:pStyle w:val="NormalWeb"/>
        <w:shd w:val="clear" w:color="auto" w:fill="FFFFFF"/>
        <w:spacing w:before="0" w:beforeAutospacing="0" w:after="276" w:afterAutospacing="0"/>
        <w:rPr>
          <w:b/>
          <w:i/>
          <w:color w:val="000000" w:themeColor="text1"/>
        </w:rPr>
      </w:pPr>
      <w:r w:rsidRPr="00C823C5">
        <w:rPr>
          <w:b/>
          <w:i/>
          <w:color w:val="000000" w:themeColor="text1"/>
        </w:rPr>
        <w:lastRenderedPageBreak/>
        <w:t xml:space="preserve">To support excellent research and scholarship at the University of </w:t>
      </w:r>
      <w:proofErr w:type="gramStart"/>
      <w:r w:rsidRPr="00C823C5">
        <w:rPr>
          <w:b/>
          <w:i/>
          <w:color w:val="000000" w:themeColor="text1"/>
        </w:rPr>
        <w:t>Illinois,  candidates</w:t>
      </w:r>
      <w:proofErr w:type="gramEnd"/>
      <w:r w:rsidRPr="00C823C5">
        <w:rPr>
          <w:b/>
          <w:i/>
          <w:color w:val="000000" w:themeColor="text1"/>
        </w:rPr>
        <w:t xml:space="preserve"> for promotion to Professor shall demonstrate promise fulfilled including excellence in librarianship through outstanding performance over a sustained </w:t>
      </w:r>
      <w:proofErr w:type="gramStart"/>
      <w:r w:rsidRPr="00C823C5">
        <w:rPr>
          <w:b/>
          <w:i/>
          <w:color w:val="000000" w:themeColor="text1"/>
        </w:rPr>
        <w:t>period of time</w:t>
      </w:r>
      <w:proofErr w:type="gramEnd"/>
      <w:r w:rsidRPr="00C823C5">
        <w:rPr>
          <w:b/>
          <w:i/>
          <w:color w:val="000000" w:themeColor="text1"/>
        </w:rPr>
        <w:t xml:space="preserve">. </w:t>
      </w:r>
    </w:p>
    <w:p w14:paraId="752026DA" w14:textId="77777777" w:rsidR="00C23318" w:rsidRPr="00C823C5" w:rsidRDefault="00967AB4" w:rsidP="00C23318">
      <w:pPr>
        <w:numPr>
          <w:ilvl w:val="0"/>
          <w:numId w:val="8"/>
        </w:numPr>
        <w:shd w:val="clear" w:color="auto" w:fill="FFFFFF"/>
        <w:spacing w:after="0" w:line="240" w:lineRule="auto"/>
        <w:textAlignment w:val="baseline"/>
        <w:rPr>
          <w:rFonts w:ascii="Times New Roman" w:eastAsia="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 2) Faculty support – what kind of scholarly activities will you provide to faculty at all levels to advance their scholarly endeavors? </w:t>
      </w:r>
      <w:r w:rsidR="00C23318" w:rsidRPr="00C823C5">
        <w:rPr>
          <w:rFonts w:ascii="Times New Roman" w:hAnsi="Times New Roman" w:cs="Times New Roman"/>
          <w:b/>
          <w:color w:val="000000" w:themeColor="text1"/>
          <w:sz w:val="24"/>
          <w:szCs w:val="24"/>
        </w:rPr>
        <w:t>Learning activities for research reputation management would be to look up the ALA’s research library grants and identify which ones might be applicable to librarians. According to ACRL: “</w:t>
      </w:r>
      <w:r w:rsidR="00C23318" w:rsidRPr="00C823C5">
        <w:rPr>
          <w:rFonts w:ascii="Times New Roman" w:eastAsia="Times New Roman" w:hAnsi="Times New Roman" w:cs="Times New Roman"/>
          <w:b/>
          <w:bCs/>
          <w:color w:val="000000" w:themeColor="text1"/>
          <w:sz w:val="24"/>
          <w:szCs w:val="24"/>
        </w:rPr>
        <w:t>Scholarly Profiles &amp; Research Impact:</w:t>
      </w:r>
      <w:r w:rsidR="00C23318" w:rsidRPr="00C823C5">
        <w:rPr>
          <w:rFonts w:ascii="Times New Roman" w:eastAsia="Times New Roman" w:hAnsi="Times New Roman" w:cs="Times New Roman"/>
          <w:b/>
          <w:color w:val="000000" w:themeColor="text1"/>
          <w:sz w:val="24"/>
          <w:szCs w:val="24"/>
        </w:rPr>
        <w:t> Participants will learn how to implement tools, methodologies, and best practices for monitoring and increasing researchers’ impact, so they can provide community input and facilitate campus decision-making about supporting scholarly impact and return on research investment (Scholarly Communication).”</w:t>
      </w:r>
    </w:p>
    <w:p w14:paraId="6D7F6371" w14:textId="77777777" w:rsidR="00967AB4" w:rsidRPr="00C823C5" w:rsidRDefault="00967AB4">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3) Student support – what kind of scholarly activities will you provide to students at all levels to advance their scholarly endeavors? </w:t>
      </w:r>
    </w:p>
    <w:p w14:paraId="4B16D5C5" w14:textId="77777777" w:rsidR="00C23318" w:rsidRPr="00C823C5" w:rsidRDefault="00C23318" w:rsidP="00C23318">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Find Topic, Audience and Purpose</w:t>
      </w:r>
    </w:p>
    <w:p w14:paraId="4613B9D0" w14:textId="77777777" w:rsidR="00C23318" w:rsidRPr="00C823C5" w:rsidRDefault="00C23318" w:rsidP="00C23318">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For finding a topic, audience and purpose, I would ask the visual art student to research contemporary art topics. The audience would be other visual art students and visual art faculty. The purpose would be to gain a clearer understanding of the topic, for example, the topic I have chosen is the life of Vincent Van Gogh.</w:t>
      </w:r>
    </w:p>
    <w:p w14:paraId="7DCC32D5" w14:textId="77777777" w:rsidR="00C23318" w:rsidRPr="00C823C5" w:rsidRDefault="00C23318" w:rsidP="00C23318">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Gather Data and Information</w:t>
      </w:r>
    </w:p>
    <w:p w14:paraId="1DC70027" w14:textId="77777777" w:rsidR="00C23318" w:rsidRPr="00C823C5" w:rsidRDefault="00C23318" w:rsidP="00C23318">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I would ask the visual art student to gather information by using the University of South Carolina’s Thomas Cooper library search engine.</w:t>
      </w:r>
    </w:p>
    <w:p w14:paraId="765DABDC" w14:textId="77777777" w:rsidR="00C23318" w:rsidRPr="00C823C5" w:rsidRDefault="00C23318" w:rsidP="00C23318">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Reviewing and Categorization</w:t>
      </w:r>
    </w:p>
    <w:p w14:paraId="02971302" w14:textId="77777777" w:rsidR="00C23318" w:rsidRPr="00C823C5" w:rsidRDefault="00C23318" w:rsidP="00C23318">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With reviewing and categorization, I would ask the visual art student to review and select materials on Van Gogh, for example: Belinda Thompson’s </w:t>
      </w:r>
      <w:r w:rsidRPr="00C823C5">
        <w:rPr>
          <w:rFonts w:ascii="Times New Roman" w:hAnsi="Times New Roman" w:cs="Times New Roman"/>
          <w:b/>
          <w:i/>
          <w:color w:val="000000" w:themeColor="text1"/>
          <w:sz w:val="24"/>
          <w:szCs w:val="24"/>
        </w:rPr>
        <w:t>Van Gogh</w:t>
      </w:r>
      <w:r w:rsidRPr="00C823C5">
        <w:rPr>
          <w:rFonts w:ascii="Times New Roman" w:hAnsi="Times New Roman" w:cs="Times New Roman"/>
          <w:b/>
          <w:color w:val="000000" w:themeColor="text1"/>
          <w:sz w:val="24"/>
          <w:szCs w:val="24"/>
        </w:rPr>
        <w:t xml:space="preserve">, Michael Gordon’s </w:t>
      </w:r>
      <w:r w:rsidRPr="00C823C5">
        <w:rPr>
          <w:rFonts w:ascii="Times New Roman" w:hAnsi="Times New Roman" w:cs="Times New Roman"/>
          <w:b/>
          <w:i/>
          <w:color w:val="000000" w:themeColor="text1"/>
          <w:sz w:val="24"/>
          <w:szCs w:val="24"/>
        </w:rPr>
        <w:t>Van Gogh</w:t>
      </w:r>
      <w:r w:rsidRPr="00C823C5">
        <w:rPr>
          <w:rFonts w:ascii="Times New Roman" w:hAnsi="Times New Roman" w:cs="Times New Roman"/>
          <w:b/>
          <w:color w:val="000000" w:themeColor="text1"/>
          <w:sz w:val="24"/>
          <w:szCs w:val="24"/>
        </w:rPr>
        <w:t xml:space="preserve">, and Josephine Cutt’s </w:t>
      </w:r>
      <w:r w:rsidRPr="00C823C5">
        <w:rPr>
          <w:rFonts w:ascii="Times New Roman" w:hAnsi="Times New Roman" w:cs="Times New Roman"/>
          <w:b/>
          <w:i/>
          <w:color w:val="000000" w:themeColor="text1"/>
          <w:sz w:val="24"/>
          <w:szCs w:val="24"/>
        </w:rPr>
        <w:t>Van Gogh</w:t>
      </w:r>
      <w:r w:rsidRPr="00C823C5">
        <w:rPr>
          <w:rFonts w:ascii="Times New Roman" w:hAnsi="Times New Roman" w:cs="Times New Roman"/>
          <w:b/>
          <w:color w:val="000000" w:themeColor="text1"/>
          <w:sz w:val="24"/>
          <w:szCs w:val="24"/>
        </w:rPr>
        <w:t>.</w:t>
      </w:r>
    </w:p>
    <w:p w14:paraId="78C0DF68" w14:textId="77777777" w:rsidR="00C23318" w:rsidRPr="00C823C5" w:rsidRDefault="00C23318" w:rsidP="00C23318">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Developing Sketch</w:t>
      </w:r>
    </w:p>
    <w:p w14:paraId="1A479504" w14:textId="77777777" w:rsidR="00C23318" w:rsidRPr="00C823C5" w:rsidRDefault="00C23318" w:rsidP="00C23318">
      <w:pPr>
        <w:rPr>
          <w:rFonts w:ascii="Times New Roman" w:eastAsia="Times New Roman" w:hAnsi="Times New Roman" w:cs="Times New Roman"/>
          <w:b/>
          <w:color w:val="000000" w:themeColor="text1"/>
          <w:sz w:val="24"/>
          <w:szCs w:val="24"/>
          <w:u w:val="single"/>
        </w:rPr>
      </w:pPr>
      <w:r w:rsidRPr="00C823C5">
        <w:rPr>
          <w:rFonts w:ascii="Times New Roman" w:hAnsi="Times New Roman" w:cs="Times New Roman"/>
          <w:b/>
          <w:color w:val="000000" w:themeColor="text1"/>
          <w:sz w:val="24"/>
          <w:szCs w:val="24"/>
        </w:rPr>
        <w:t xml:space="preserve">In developing a sketch, I would ask the visual art student to use tools such as </w:t>
      </w:r>
      <w:r w:rsidRPr="00C823C5">
        <w:rPr>
          <w:rFonts w:ascii="Times New Roman" w:eastAsia="Times New Roman" w:hAnsi="Times New Roman" w:cs="Times New Roman"/>
          <w:b/>
          <w:color w:val="000000" w:themeColor="text1"/>
          <w:sz w:val="24"/>
          <w:szCs w:val="24"/>
          <w:u w:val="single"/>
        </w:rPr>
        <w:fldChar w:fldCharType="begin"/>
      </w:r>
      <w:r w:rsidRPr="00C823C5">
        <w:rPr>
          <w:rFonts w:ascii="Times New Roman" w:eastAsia="Times New Roman" w:hAnsi="Times New Roman" w:cs="Times New Roman"/>
          <w:b/>
          <w:color w:val="000000" w:themeColor="text1"/>
          <w:sz w:val="24"/>
          <w:szCs w:val="24"/>
          <w:u w:val="single"/>
        </w:rPr>
        <w:instrText xml:space="preserve"> HYPERLINK "https://developer.sketch.com.</w:instrText>
      </w:r>
    </w:p>
    <w:p w14:paraId="472C8B27" w14:textId="77777777" w:rsidR="00C23318" w:rsidRPr="00C823C5" w:rsidRDefault="00C23318" w:rsidP="00C23318">
      <w:pPr>
        <w:rPr>
          <w:rStyle w:val="Hyperlink"/>
          <w:rFonts w:ascii="Times New Roman" w:eastAsia="Times New Roman" w:hAnsi="Times New Roman" w:cs="Times New Roman"/>
          <w:b/>
          <w:color w:val="000000" w:themeColor="text1"/>
          <w:sz w:val="24"/>
          <w:szCs w:val="24"/>
        </w:rPr>
      </w:pPr>
      <w:r w:rsidRPr="00C823C5">
        <w:rPr>
          <w:rFonts w:ascii="Times New Roman" w:eastAsia="Times New Roman" w:hAnsi="Times New Roman" w:cs="Times New Roman"/>
          <w:b/>
          <w:color w:val="000000" w:themeColor="text1"/>
          <w:sz w:val="24"/>
          <w:szCs w:val="24"/>
          <w:u w:val="single"/>
        </w:rPr>
        <w:instrText xml:space="preserve">" </w:instrText>
      </w:r>
      <w:r w:rsidRPr="00C823C5">
        <w:rPr>
          <w:rFonts w:ascii="Times New Roman" w:eastAsia="Times New Roman" w:hAnsi="Times New Roman" w:cs="Times New Roman"/>
          <w:b/>
          <w:color w:val="000000" w:themeColor="text1"/>
          <w:sz w:val="24"/>
          <w:szCs w:val="24"/>
          <w:u w:val="single"/>
        </w:rPr>
      </w:r>
      <w:r w:rsidRPr="00C823C5">
        <w:rPr>
          <w:rFonts w:ascii="Times New Roman" w:eastAsia="Times New Roman" w:hAnsi="Times New Roman" w:cs="Times New Roman"/>
          <w:b/>
          <w:color w:val="000000" w:themeColor="text1"/>
          <w:sz w:val="24"/>
          <w:szCs w:val="24"/>
          <w:u w:val="single"/>
        </w:rPr>
        <w:fldChar w:fldCharType="separate"/>
      </w:r>
      <w:r w:rsidRPr="00C823C5">
        <w:rPr>
          <w:rStyle w:val="Hyperlink"/>
          <w:rFonts w:ascii="Times New Roman" w:eastAsia="Times New Roman" w:hAnsi="Times New Roman" w:cs="Times New Roman"/>
          <w:b/>
          <w:color w:val="000000" w:themeColor="text1"/>
          <w:sz w:val="24"/>
          <w:szCs w:val="24"/>
        </w:rPr>
        <w:t>https://developer.sketch.com.</w:t>
      </w:r>
    </w:p>
    <w:p w14:paraId="12E322B3" w14:textId="77777777" w:rsidR="00C23318" w:rsidRPr="00C823C5" w:rsidRDefault="00C23318" w:rsidP="00C23318">
      <w:pPr>
        <w:rPr>
          <w:rFonts w:ascii="Times New Roman" w:hAnsi="Times New Roman" w:cs="Times New Roman"/>
          <w:b/>
          <w:color w:val="000000" w:themeColor="text1"/>
          <w:sz w:val="24"/>
          <w:szCs w:val="24"/>
        </w:rPr>
      </w:pPr>
      <w:r w:rsidRPr="00C823C5">
        <w:rPr>
          <w:rFonts w:ascii="Times New Roman" w:eastAsia="Times New Roman" w:hAnsi="Times New Roman" w:cs="Times New Roman"/>
          <w:b/>
          <w:color w:val="000000" w:themeColor="text1"/>
          <w:sz w:val="24"/>
          <w:szCs w:val="24"/>
          <w:u w:val="single"/>
        </w:rPr>
        <w:fldChar w:fldCharType="end"/>
      </w:r>
      <w:r w:rsidRPr="00C823C5">
        <w:rPr>
          <w:rFonts w:ascii="Times New Roman" w:hAnsi="Times New Roman" w:cs="Times New Roman"/>
          <w:b/>
          <w:color w:val="000000" w:themeColor="text1"/>
          <w:sz w:val="24"/>
          <w:szCs w:val="24"/>
        </w:rPr>
        <w:t xml:space="preserve">and to write out a sketch of Van Gogh’s life such as place of birth, education, work, personal life, relationship with other artists such as Gauguin and the impressionists and nature of Van Gogh’s death. </w:t>
      </w:r>
    </w:p>
    <w:p w14:paraId="2EB6E41A" w14:textId="77777777" w:rsidR="00C23318" w:rsidRPr="00C823C5" w:rsidRDefault="00C23318" w:rsidP="00C23318">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Writing a Draft</w:t>
      </w:r>
    </w:p>
    <w:p w14:paraId="39598054" w14:textId="77777777" w:rsidR="00C23318" w:rsidRPr="00C823C5" w:rsidRDefault="00C23318" w:rsidP="00C23318">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lastRenderedPageBreak/>
        <w:t>I would ask the visual art student to write out a draft of Van Gogh’s life using the free writing assistant on Grammarly’s website, or a more mainstream writing application like Microsoft Word.</w:t>
      </w:r>
    </w:p>
    <w:p w14:paraId="399CE9E9" w14:textId="77777777" w:rsidR="00C23318" w:rsidRPr="00C823C5" w:rsidRDefault="00C23318">
      <w:pPr>
        <w:rPr>
          <w:rFonts w:ascii="Times New Roman" w:hAnsi="Times New Roman" w:cs="Times New Roman"/>
          <w:b/>
          <w:color w:val="000000" w:themeColor="text1"/>
          <w:sz w:val="24"/>
          <w:szCs w:val="24"/>
        </w:rPr>
      </w:pPr>
    </w:p>
    <w:p w14:paraId="53C66FDA" w14:textId="77777777" w:rsidR="00967AB4" w:rsidRPr="00C823C5" w:rsidRDefault="00967AB4">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By the end of the semester, you will have worked on each of the three parts as independent assignments. Then you will use the three to put together the ‘portfolio’ report. Details of each component (assignment) are provided elsewhere. Details of what to include in the portfolio project report and its format are provided below.</w:t>
      </w:r>
    </w:p>
    <w:p w14:paraId="7EBDE0B9" w14:textId="77777777" w:rsidR="00967AB4" w:rsidRPr="00C823C5" w:rsidRDefault="00967AB4">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 Note that this project focuses exclusively on ‘research’ or </w:t>
      </w:r>
      <w:proofErr w:type="gramStart"/>
      <w:r w:rsidRPr="00C823C5">
        <w:rPr>
          <w:rFonts w:ascii="Times New Roman" w:hAnsi="Times New Roman" w:cs="Times New Roman"/>
          <w:b/>
          <w:color w:val="000000" w:themeColor="text1"/>
          <w:sz w:val="24"/>
          <w:szCs w:val="24"/>
        </w:rPr>
        <w:t>scholarship</w:t>
      </w:r>
      <w:proofErr w:type="gramEnd"/>
      <w:r w:rsidRPr="00C823C5">
        <w:rPr>
          <w:rFonts w:ascii="Times New Roman" w:hAnsi="Times New Roman" w:cs="Times New Roman"/>
          <w:b/>
          <w:color w:val="000000" w:themeColor="text1"/>
          <w:sz w:val="24"/>
          <w:szCs w:val="24"/>
        </w:rPr>
        <w:t xml:space="preserve">. We have assignments and activities focusing on </w:t>
      </w:r>
      <w:proofErr w:type="gramStart"/>
      <w:r w:rsidRPr="00C823C5">
        <w:rPr>
          <w:rFonts w:ascii="Times New Roman" w:hAnsi="Times New Roman" w:cs="Times New Roman"/>
          <w:b/>
          <w:color w:val="000000" w:themeColor="text1"/>
          <w:sz w:val="24"/>
          <w:szCs w:val="24"/>
        </w:rPr>
        <w:t>the teaching</w:t>
      </w:r>
      <w:proofErr w:type="gramEnd"/>
      <w:r w:rsidRPr="00C823C5">
        <w:rPr>
          <w:rFonts w:ascii="Times New Roman" w:hAnsi="Times New Roman" w:cs="Times New Roman"/>
          <w:b/>
          <w:color w:val="000000" w:themeColor="text1"/>
          <w:sz w:val="24"/>
          <w:szCs w:val="24"/>
        </w:rPr>
        <w:t xml:space="preserve"> and learning support to faculty, students and other members of the university community. Planning Portfolio Report: Your report should have 5 sections with appropriate headings</w:t>
      </w:r>
    </w:p>
    <w:p w14:paraId="556313F0" w14:textId="77777777" w:rsidR="00967AB4" w:rsidRPr="00C823C5" w:rsidRDefault="00967AB4">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 Section 1 - Introduction: In the introduction, provide a brief background to the portfolio. Assume an external audience that may not know the context in which the portfolio was developed. Hence statement like …the portfolio was developed as part of the SLIS 729 course: Academic Libraries…”. Also, explain how it will help support your career or professional development plans. As an example, a few students have used the portfolio in job searchers. Briefly discuss each of the components, and the link among the three components. Generally, the connection is research services! However, you worked </w:t>
      </w:r>
      <w:proofErr w:type="gramStart"/>
      <w:r w:rsidRPr="00C823C5">
        <w:rPr>
          <w:rFonts w:ascii="Times New Roman" w:hAnsi="Times New Roman" w:cs="Times New Roman"/>
          <w:b/>
          <w:color w:val="000000" w:themeColor="text1"/>
          <w:sz w:val="24"/>
          <w:szCs w:val="24"/>
        </w:rPr>
        <w:t>on</w:t>
      </w:r>
      <w:proofErr w:type="gramEnd"/>
      <w:r w:rsidRPr="00C823C5">
        <w:rPr>
          <w:rFonts w:ascii="Times New Roman" w:hAnsi="Times New Roman" w:cs="Times New Roman"/>
          <w:b/>
          <w:color w:val="000000" w:themeColor="text1"/>
          <w:sz w:val="24"/>
          <w:szCs w:val="24"/>
        </w:rPr>
        <w:t xml:space="preserve"> different areas, so feel free to customize to your portfolio. </w:t>
      </w:r>
    </w:p>
    <w:p w14:paraId="5500CC68" w14:textId="77777777" w:rsidR="00803EF6" w:rsidRPr="00C823C5" w:rsidRDefault="00803EF6">
      <w:pPr>
        <w:rPr>
          <w:rFonts w:ascii="Times New Roman" w:hAnsi="Times New Roman" w:cs="Times New Roman"/>
          <w:b/>
          <w:color w:val="000000" w:themeColor="text1"/>
          <w:sz w:val="24"/>
          <w:szCs w:val="24"/>
        </w:rPr>
      </w:pPr>
    </w:p>
    <w:p w14:paraId="1AAE930A" w14:textId="77777777" w:rsidR="00803EF6" w:rsidRPr="00C823C5" w:rsidRDefault="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This portfolio was developed as part of the SLIS 729 course: Academic Libraries. </w:t>
      </w:r>
      <w:r w:rsidR="008C060E" w:rsidRPr="00C823C5">
        <w:rPr>
          <w:rFonts w:ascii="Times New Roman" w:hAnsi="Times New Roman" w:cs="Times New Roman"/>
          <w:b/>
          <w:color w:val="000000" w:themeColor="text1"/>
          <w:sz w:val="24"/>
          <w:szCs w:val="24"/>
        </w:rPr>
        <w:t>As I may work in an academic archive, this portfolio has supported my career and professional development plans by teaching me how to support faculty and students as an academic librarian and how to gain tenure and promotion if I chose to go that route.</w:t>
      </w:r>
    </w:p>
    <w:p w14:paraId="364BB7A2" w14:textId="77777777" w:rsidR="00803EF6" w:rsidRPr="00C823C5" w:rsidRDefault="00803EF6">
      <w:pPr>
        <w:rPr>
          <w:rFonts w:ascii="Times New Roman" w:hAnsi="Times New Roman" w:cs="Times New Roman"/>
          <w:b/>
          <w:color w:val="000000" w:themeColor="text1"/>
          <w:sz w:val="24"/>
          <w:szCs w:val="24"/>
        </w:rPr>
      </w:pPr>
    </w:p>
    <w:p w14:paraId="11D082E4" w14:textId="77777777" w:rsidR="00803EF6" w:rsidRPr="00C823C5" w:rsidRDefault="00967AB4">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Sections 2-4 Librarian scholarship; Faculty support and Student support. Use the content </w:t>
      </w:r>
      <w:proofErr w:type="gramStart"/>
      <w:r w:rsidRPr="00C823C5">
        <w:rPr>
          <w:rFonts w:ascii="Times New Roman" w:hAnsi="Times New Roman" w:cs="Times New Roman"/>
          <w:b/>
          <w:color w:val="000000" w:themeColor="text1"/>
          <w:sz w:val="24"/>
          <w:szCs w:val="24"/>
        </w:rPr>
        <w:t>from</w:t>
      </w:r>
      <w:proofErr w:type="gramEnd"/>
      <w:r w:rsidRPr="00C823C5">
        <w:rPr>
          <w:rFonts w:ascii="Times New Roman" w:hAnsi="Times New Roman" w:cs="Times New Roman"/>
          <w:b/>
          <w:color w:val="000000" w:themeColor="text1"/>
          <w:sz w:val="24"/>
          <w:szCs w:val="24"/>
        </w:rPr>
        <w:t xml:space="preserve"> the three exercises. You may need to add commentary to aid the flow of the report. </w:t>
      </w:r>
    </w:p>
    <w:p w14:paraId="073A31C9" w14:textId="77777777" w:rsidR="000E7DED" w:rsidRPr="00C823C5" w:rsidRDefault="000E7DED" w:rsidP="00803EF6">
      <w:pPr>
        <w:rPr>
          <w:rFonts w:ascii="Times New Roman" w:eastAsia="Times New Roman" w:hAnsi="Times New Roman" w:cs="Times New Roman"/>
          <w:color w:val="000000" w:themeColor="text1"/>
          <w:sz w:val="24"/>
          <w:szCs w:val="24"/>
        </w:rPr>
      </w:pPr>
    </w:p>
    <w:p w14:paraId="5E948E09" w14:textId="77777777" w:rsidR="000E7DED" w:rsidRPr="00C823C5" w:rsidRDefault="000E7DED" w:rsidP="00803EF6">
      <w:pPr>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Librarian Scholarship</w:t>
      </w:r>
    </w:p>
    <w:p w14:paraId="0419DAF2" w14:textId="77777777" w:rsidR="00803EF6" w:rsidRPr="00C823C5" w:rsidRDefault="00803EF6" w:rsidP="00803EF6">
      <w:pPr>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 xml:space="preserve">University of Illinois </w:t>
      </w:r>
    </w:p>
    <w:p w14:paraId="6EF12A10" w14:textId="77777777" w:rsidR="00803EF6" w:rsidRPr="00C823C5" w:rsidRDefault="00803EF6" w:rsidP="00803EF6">
      <w:pPr>
        <w:rPr>
          <w:rFonts w:ascii="Times New Roman" w:eastAsia="Times New Roman" w:hAnsi="Times New Roman" w:cs="Times New Roman"/>
          <w:b/>
          <w:color w:val="000000" w:themeColor="text1"/>
          <w:sz w:val="24"/>
          <w:szCs w:val="24"/>
        </w:rPr>
      </w:pPr>
      <w:hyperlink r:id="rId5" w:history="1">
        <w:r w:rsidRPr="00C823C5">
          <w:rPr>
            <w:rStyle w:val="Hyperlink"/>
            <w:rFonts w:ascii="Times New Roman" w:hAnsi="Times New Roman" w:cs="Times New Roman"/>
            <w:b/>
            <w:color w:val="000000" w:themeColor="text1"/>
            <w:sz w:val="24"/>
            <w:szCs w:val="24"/>
            <w:bdr w:val="none" w:sz="0" w:space="0" w:color="auto" w:frame="1"/>
            <w:shd w:val="clear" w:color="auto" w:fill="EEEEEE"/>
          </w:rPr>
          <w:t>https://www.library.illinois.edu/staff/statement-on-promotion-and-tenure-to-the-library-faculty-at-uiuc/</w:t>
        </w:r>
      </w:hyperlink>
      <w:r w:rsidRPr="00C823C5">
        <w:rPr>
          <w:rFonts w:ascii="Times New Roman" w:hAnsi="Times New Roman" w:cs="Times New Roman"/>
          <w:b/>
          <w:color w:val="000000" w:themeColor="text1"/>
          <w:sz w:val="24"/>
          <w:szCs w:val="24"/>
          <w:shd w:val="clear" w:color="auto" w:fill="EEEEEE"/>
        </w:rPr>
        <w:t> </w:t>
      </w:r>
    </w:p>
    <w:p w14:paraId="34E791D6" w14:textId="77777777" w:rsidR="00803EF6" w:rsidRPr="00C823C5" w:rsidRDefault="00803EF6" w:rsidP="00803EF6">
      <w:pPr>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lastRenderedPageBreak/>
        <w:t>University of Buffalo</w:t>
      </w:r>
    </w:p>
    <w:p w14:paraId="32D2997B" w14:textId="77777777" w:rsidR="00803EF6" w:rsidRPr="00C823C5" w:rsidRDefault="00803EF6" w:rsidP="00803EF6">
      <w:pPr>
        <w:rPr>
          <w:rFonts w:ascii="Times New Roman" w:eastAsia="Times New Roman" w:hAnsi="Times New Roman" w:cs="Times New Roman"/>
          <w:b/>
          <w:color w:val="000000" w:themeColor="text1"/>
          <w:sz w:val="24"/>
          <w:szCs w:val="24"/>
        </w:rPr>
      </w:pPr>
      <w:hyperlink r:id="rId6" w:history="1">
        <w:r w:rsidRPr="00C823C5">
          <w:rPr>
            <w:rStyle w:val="Hyperlink"/>
            <w:rFonts w:ascii="Times New Roman" w:eastAsia="Times New Roman" w:hAnsi="Times New Roman" w:cs="Times New Roman"/>
            <w:b/>
            <w:color w:val="000000" w:themeColor="text1"/>
            <w:sz w:val="24"/>
            <w:szCs w:val="24"/>
          </w:rPr>
          <w:t>https://library.buffalo.edu/jobs/files/criteria-for-library-faculty-personnel-actions.pdf</w:t>
        </w:r>
      </w:hyperlink>
    </w:p>
    <w:p w14:paraId="5456DC3F" w14:textId="77777777" w:rsidR="00803EF6" w:rsidRPr="00C823C5" w:rsidRDefault="00803EF6" w:rsidP="00803EF6">
      <w:pPr>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 xml:space="preserve">Research portion of the tenure and promotion requirements at </w:t>
      </w:r>
      <w:proofErr w:type="gramStart"/>
      <w:r w:rsidRPr="00C823C5">
        <w:rPr>
          <w:rFonts w:ascii="Times New Roman" w:eastAsia="Times New Roman" w:hAnsi="Times New Roman" w:cs="Times New Roman"/>
          <w:color w:val="000000" w:themeColor="text1"/>
          <w:sz w:val="24"/>
          <w:szCs w:val="24"/>
        </w:rPr>
        <w:t>a two research intensive institutions</w:t>
      </w:r>
      <w:proofErr w:type="gramEnd"/>
      <w:r w:rsidRPr="00C823C5">
        <w:rPr>
          <w:rFonts w:ascii="Times New Roman" w:eastAsia="Times New Roman" w:hAnsi="Times New Roman" w:cs="Times New Roman"/>
          <w:color w:val="000000" w:themeColor="text1"/>
          <w:sz w:val="24"/>
          <w:szCs w:val="24"/>
        </w:rPr>
        <w:t>:</w:t>
      </w:r>
    </w:p>
    <w:p w14:paraId="234C518D"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Obtain the tenure and promotion policies for the two institutions and identify the kind of evidence needed to support excellent or acceptable research or scholarship for tenure and promotion at the institutions. Note the tenure and promotion policies should be for the university library not other academic units on campus, certainly not university-wide policies or manuals.</w:t>
      </w:r>
    </w:p>
    <w:p w14:paraId="41E160F2" w14:textId="77777777" w:rsidR="00803EF6" w:rsidRPr="00C823C5" w:rsidRDefault="00803EF6" w:rsidP="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Below are the tenure and promotion policies at the University of Illinois library:</w:t>
      </w:r>
    </w:p>
    <w:p w14:paraId="7E50EBC4" w14:textId="77777777" w:rsidR="00803EF6" w:rsidRPr="00C823C5" w:rsidRDefault="00803EF6" w:rsidP="00803EF6">
      <w:pPr>
        <w:rPr>
          <w:rFonts w:ascii="Times New Roman" w:hAnsi="Times New Roman" w:cs="Times New Roman"/>
          <w:b/>
          <w:color w:val="000000" w:themeColor="text1"/>
          <w:sz w:val="24"/>
          <w:szCs w:val="24"/>
          <w:shd w:val="clear" w:color="auto" w:fill="FFFFFF"/>
        </w:rPr>
      </w:pPr>
      <w:r w:rsidRPr="00C823C5">
        <w:rPr>
          <w:rFonts w:ascii="Times New Roman" w:hAnsi="Times New Roman" w:cs="Times New Roman"/>
          <w:b/>
          <w:color w:val="000000" w:themeColor="text1"/>
          <w:sz w:val="24"/>
          <w:szCs w:val="24"/>
          <w:shd w:val="clear" w:color="auto" w:fill="FFFFFF"/>
        </w:rPr>
        <w:t>“Tenure is granted when retention of the faculty member is expected to advance the quality of the University Library, as evidenced by the candidate’s performance in the areas of 1) librarianship and 2) research, creative, and scholarly activity, with consideration also given to 3) valuable professional service.”</w:t>
      </w:r>
    </w:p>
    <w:p w14:paraId="0171C5D4" w14:textId="77777777" w:rsidR="00803EF6" w:rsidRPr="00C823C5" w:rsidRDefault="00803EF6" w:rsidP="00803EF6">
      <w:pPr>
        <w:rPr>
          <w:rFonts w:ascii="Times New Roman" w:hAnsi="Times New Roman" w:cs="Times New Roman"/>
          <w:b/>
          <w:i/>
          <w:color w:val="000000" w:themeColor="text1"/>
          <w:sz w:val="24"/>
          <w:szCs w:val="24"/>
          <w:shd w:val="clear" w:color="auto" w:fill="FFFFFF"/>
        </w:rPr>
      </w:pPr>
      <w:r w:rsidRPr="00C823C5">
        <w:rPr>
          <w:rFonts w:ascii="Times New Roman" w:hAnsi="Times New Roman" w:cs="Times New Roman"/>
          <w:b/>
          <w:color w:val="000000" w:themeColor="text1"/>
          <w:sz w:val="24"/>
          <w:szCs w:val="24"/>
          <w:shd w:val="clear" w:color="auto" w:fill="FFFFFF"/>
        </w:rPr>
        <w:t xml:space="preserve"> “It is the policy of the UIUC Library that the level or scope of administrative responsibility shall not in and of itself be a criterion for advancement in rank; however, administrative responsibilities can demonstrate and contribute to excellence in librarianship. </w:t>
      </w:r>
      <w:r w:rsidRPr="00C823C5">
        <w:rPr>
          <w:rFonts w:ascii="Times New Roman" w:hAnsi="Times New Roman" w:cs="Times New Roman"/>
          <w:b/>
          <w:i/>
          <w:color w:val="000000" w:themeColor="text1"/>
          <w:sz w:val="24"/>
          <w:szCs w:val="24"/>
          <w:shd w:val="clear" w:color="auto" w:fill="FFFFFF"/>
        </w:rPr>
        <w:t>Excellence in librarianship is one of the key factors in obtaining tenure.”</w:t>
      </w:r>
    </w:p>
    <w:p w14:paraId="04BF00CE" w14:textId="77777777" w:rsidR="00803EF6" w:rsidRPr="00C823C5" w:rsidRDefault="00803EF6" w:rsidP="00803EF6">
      <w:pPr>
        <w:rPr>
          <w:rFonts w:ascii="Times New Roman" w:hAnsi="Times New Roman" w:cs="Times New Roman"/>
          <w:b/>
          <w:i/>
          <w:color w:val="000000" w:themeColor="text1"/>
          <w:sz w:val="24"/>
          <w:szCs w:val="24"/>
          <w:shd w:val="clear" w:color="auto" w:fill="FFFFFF"/>
        </w:rPr>
      </w:pPr>
      <w:r w:rsidRPr="00C823C5">
        <w:rPr>
          <w:rFonts w:ascii="Times New Roman" w:hAnsi="Times New Roman" w:cs="Times New Roman"/>
          <w:b/>
          <w:i/>
          <w:color w:val="000000" w:themeColor="text1"/>
          <w:sz w:val="24"/>
          <w:szCs w:val="24"/>
          <w:shd w:val="clear" w:color="auto" w:fill="FFFFFF"/>
        </w:rPr>
        <w:t xml:space="preserve">“The University Library employs a two-level review process for tenure and promotion cases. The Faculty Review Committee, composed of one tenured faculty member of the rank of associate professor or professor elected from each of the </w:t>
      </w:r>
      <w:proofErr w:type="gramStart"/>
      <w:r w:rsidRPr="00C823C5">
        <w:rPr>
          <w:rFonts w:ascii="Times New Roman" w:hAnsi="Times New Roman" w:cs="Times New Roman"/>
          <w:b/>
          <w:i/>
          <w:color w:val="000000" w:themeColor="text1"/>
          <w:sz w:val="24"/>
          <w:szCs w:val="24"/>
          <w:shd w:val="clear" w:color="auto" w:fill="FFFFFF"/>
        </w:rPr>
        <w:t>Library’s</w:t>
      </w:r>
      <w:proofErr w:type="gramEnd"/>
      <w:r w:rsidRPr="00C823C5">
        <w:rPr>
          <w:rFonts w:ascii="Times New Roman" w:hAnsi="Times New Roman" w:cs="Times New Roman"/>
          <w:b/>
          <w:i/>
          <w:color w:val="000000" w:themeColor="text1"/>
          <w:sz w:val="24"/>
          <w:szCs w:val="24"/>
          <w:shd w:val="clear" w:color="auto" w:fill="FFFFFF"/>
        </w:rPr>
        <w:t xml:space="preserve"> nine divisions, serves as the first level of review.  The Promotion and Tenure Advisory Committee, composed of seven elected associate professors or professors who may not simultaneously serve on the Faculty Review Committee, serves as a second level of review. Each review committee submits official votes and recommendations to the Dean of Libraries. </w:t>
      </w:r>
      <w:proofErr w:type="gramStart"/>
      <w:r w:rsidRPr="00C823C5">
        <w:rPr>
          <w:rFonts w:ascii="Times New Roman" w:hAnsi="Times New Roman" w:cs="Times New Roman"/>
          <w:b/>
          <w:i/>
          <w:color w:val="000000" w:themeColor="text1"/>
          <w:sz w:val="24"/>
          <w:szCs w:val="24"/>
          <w:shd w:val="clear" w:color="auto" w:fill="FFFFFF"/>
        </w:rPr>
        <w:t>In order for</w:t>
      </w:r>
      <w:proofErr w:type="gramEnd"/>
      <w:r w:rsidRPr="00C823C5">
        <w:rPr>
          <w:rFonts w:ascii="Times New Roman" w:hAnsi="Times New Roman" w:cs="Times New Roman"/>
          <w:b/>
          <w:i/>
          <w:color w:val="000000" w:themeColor="text1"/>
          <w:sz w:val="24"/>
          <w:szCs w:val="24"/>
          <w:shd w:val="clear" w:color="auto" w:fill="FFFFFF"/>
        </w:rPr>
        <w:t xml:space="preserve"> a case to advance to the campus level, it must be independently endorsed by the Dean of Libraries.”</w:t>
      </w:r>
    </w:p>
    <w:p w14:paraId="2E8E8773" w14:textId="77777777" w:rsidR="00803EF6" w:rsidRPr="00C823C5" w:rsidRDefault="00803EF6" w:rsidP="00803EF6">
      <w:pPr>
        <w:shd w:val="clear" w:color="auto" w:fill="FFFFFF"/>
        <w:spacing w:after="276"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bCs/>
          <w:i/>
          <w:color w:val="000000" w:themeColor="text1"/>
          <w:sz w:val="24"/>
          <w:szCs w:val="24"/>
        </w:rPr>
        <w:t>“For promotion to Associate Professor</w:t>
      </w:r>
    </w:p>
    <w:p w14:paraId="2CEF16FC" w14:textId="77777777" w:rsidR="00803EF6" w:rsidRPr="00C823C5" w:rsidRDefault="00803EF6" w:rsidP="00803EF6">
      <w:pPr>
        <w:shd w:val="clear" w:color="auto" w:fill="FFFFFF"/>
        <w:spacing w:after="276"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Candidates for promotion to Associate Professor shall show tangible evidence of achievement and a high likelihood of sustaining contributions to the field and to the department in the future, including:</w:t>
      </w:r>
    </w:p>
    <w:p w14:paraId="6B5191AE" w14:textId="77777777" w:rsidR="00803EF6" w:rsidRPr="00C823C5" w:rsidRDefault="00803EF6" w:rsidP="00803EF6">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Excellence in librarianship, including a demonstrated high level of </w:t>
      </w:r>
      <w:proofErr w:type="gramStart"/>
      <w:r w:rsidRPr="00C823C5">
        <w:rPr>
          <w:rFonts w:ascii="Times New Roman" w:eastAsia="Times New Roman" w:hAnsi="Times New Roman" w:cs="Times New Roman"/>
          <w:b/>
          <w:i/>
          <w:color w:val="000000" w:themeColor="text1"/>
          <w:sz w:val="24"/>
          <w:szCs w:val="24"/>
        </w:rPr>
        <w:t>expertise;</w:t>
      </w:r>
      <w:proofErr w:type="gramEnd"/>
    </w:p>
    <w:p w14:paraId="334EB763" w14:textId="77777777" w:rsidR="00803EF6" w:rsidRPr="00C823C5" w:rsidRDefault="00803EF6" w:rsidP="00803EF6">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A strong record of scholarly publishing, constituting a significant contribution to the </w:t>
      </w:r>
      <w:proofErr w:type="gramStart"/>
      <w:r w:rsidRPr="00C823C5">
        <w:rPr>
          <w:rFonts w:ascii="Times New Roman" w:eastAsia="Times New Roman" w:hAnsi="Times New Roman" w:cs="Times New Roman"/>
          <w:b/>
          <w:i/>
          <w:color w:val="000000" w:themeColor="text1"/>
          <w:sz w:val="24"/>
          <w:szCs w:val="24"/>
        </w:rPr>
        <w:t>literature;</w:t>
      </w:r>
      <w:proofErr w:type="gramEnd"/>
    </w:p>
    <w:p w14:paraId="6DDE13E0" w14:textId="77777777" w:rsidR="00803EF6" w:rsidRPr="00C823C5" w:rsidRDefault="00803EF6" w:rsidP="00803EF6">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Evidence of valuable service at national or international levels. Local and regional service may also contribute.</w:t>
      </w:r>
    </w:p>
    <w:p w14:paraId="7BAD5A14" w14:textId="77777777" w:rsidR="00803EF6" w:rsidRPr="00C823C5" w:rsidRDefault="00803EF6" w:rsidP="00803EF6">
      <w:pPr>
        <w:shd w:val="clear" w:color="auto" w:fill="FFFFFF"/>
        <w:spacing w:after="276"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bCs/>
          <w:i/>
          <w:color w:val="000000" w:themeColor="text1"/>
          <w:sz w:val="24"/>
          <w:szCs w:val="24"/>
        </w:rPr>
        <w:lastRenderedPageBreak/>
        <w:t>For promotion to Professor</w:t>
      </w:r>
    </w:p>
    <w:p w14:paraId="4465AC13" w14:textId="77777777" w:rsidR="00803EF6" w:rsidRPr="00C823C5" w:rsidRDefault="00803EF6" w:rsidP="00803EF6">
      <w:pPr>
        <w:shd w:val="clear" w:color="auto" w:fill="FFFFFF"/>
        <w:spacing w:after="276"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Candidates for promotion to Professor shall demonstrate promise fulfilled, including:</w:t>
      </w:r>
    </w:p>
    <w:p w14:paraId="0B8723A8" w14:textId="77777777" w:rsidR="00803EF6" w:rsidRPr="00C823C5" w:rsidRDefault="00803EF6" w:rsidP="00803EF6">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Excellence in librarianship through outstanding performance over a sustained period of </w:t>
      </w:r>
      <w:proofErr w:type="gramStart"/>
      <w:r w:rsidRPr="00C823C5">
        <w:rPr>
          <w:rFonts w:ascii="Times New Roman" w:eastAsia="Times New Roman" w:hAnsi="Times New Roman" w:cs="Times New Roman"/>
          <w:b/>
          <w:i/>
          <w:color w:val="000000" w:themeColor="text1"/>
          <w:sz w:val="24"/>
          <w:szCs w:val="24"/>
        </w:rPr>
        <w:t>time;</w:t>
      </w:r>
      <w:proofErr w:type="gramEnd"/>
    </w:p>
    <w:p w14:paraId="5A6F93D6" w14:textId="77777777" w:rsidR="00803EF6" w:rsidRPr="00C823C5" w:rsidRDefault="00803EF6" w:rsidP="00803EF6">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A sustained record of research and publication demonstrating a major impact in the </w:t>
      </w:r>
      <w:proofErr w:type="gramStart"/>
      <w:r w:rsidRPr="00C823C5">
        <w:rPr>
          <w:rFonts w:ascii="Times New Roman" w:eastAsia="Times New Roman" w:hAnsi="Times New Roman" w:cs="Times New Roman"/>
          <w:b/>
          <w:i/>
          <w:color w:val="000000" w:themeColor="text1"/>
          <w:sz w:val="24"/>
          <w:szCs w:val="24"/>
        </w:rPr>
        <w:t>field;</w:t>
      </w:r>
      <w:proofErr w:type="gramEnd"/>
    </w:p>
    <w:p w14:paraId="05874E3D" w14:textId="77777777" w:rsidR="00803EF6" w:rsidRPr="00C823C5" w:rsidRDefault="00803EF6" w:rsidP="00803EF6">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Evidence of attainment of national or international stature in the field.”</w:t>
      </w:r>
    </w:p>
    <w:p w14:paraId="32D1374E" w14:textId="77777777" w:rsidR="00803EF6" w:rsidRPr="00C823C5" w:rsidRDefault="00803EF6" w:rsidP="00803EF6">
      <w:pPr>
        <w:pStyle w:val="NormalWeb"/>
        <w:shd w:val="clear" w:color="auto" w:fill="FFFFFF"/>
        <w:spacing w:before="0" w:beforeAutospacing="0" w:after="276" w:afterAutospacing="0"/>
        <w:rPr>
          <w:b/>
          <w:i/>
          <w:color w:val="000000" w:themeColor="text1"/>
        </w:rPr>
      </w:pPr>
      <w:r w:rsidRPr="00C823C5">
        <w:rPr>
          <w:b/>
          <w:i/>
          <w:color w:val="000000" w:themeColor="text1"/>
        </w:rPr>
        <w:t xml:space="preserve">To support excellent research and scholarship at the University of </w:t>
      </w:r>
      <w:proofErr w:type="gramStart"/>
      <w:r w:rsidRPr="00C823C5">
        <w:rPr>
          <w:b/>
          <w:i/>
          <w:color w:val="000000" w:themeColor="text1"/>
        </w:rPr>
        <w:t>Illinois,  candidates</w:t>
      </w:r>
      <w:proofErr w:type="gramEnd"/>
      <w:r w:rsidRPr="00C823C5">
        <w:rPr>
          <w:b/>
          <w:i/>
          <w:color w:val="000000" w:themeColor="text1"/>
        </w:rPr>
        <w:t xml:space="preserve"> for promotion to Professor shall demonstrate promise fulfilled including excellence in librarianship through outstanding performance over a sustained </w:t>
      </w:r>
      <w:proofErr w:type="gramStart"/>
      <w:r w:rsidRPr="00C823C5">
        <w:rPr>
          <w:b/>
          <w:i/>
          <w:color w:val="000000" w:themeColor="text1"/>
        </w:rPr>
        <w:t>period of time</w:t>
      </w:r>
      <w:proofErr w:type="gramEnd"/>
      <w:r w:rsidRPr="00C823C5">
        <w:rPr>
          <w:b/>
          <w:i/>
          <w:color w:val="000000" w:themeColor="text1"/>
        </w:rPr>
        <w:t xml:space="preserve">. </w:t>
      </w:r>
    </w:p>
    <w:p w14:paraId="1F436735" w14:textId="77777777" w:rsidR="00803EF6" w:rsidRPr="00C823C5" w:rsidRDefault="00803EF6" w:rsidP="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Below are the “tenure and promotion policies at the University of Buffalo library:”</w:t>
      </w:r>
    </w:p>
    <w:p w14:paraId="77DB14BF" w14:textId="77777777" w:rsidR="00803EF6" w:rsidRPr="00C823C5" w:rsidRDefault="00803EF6" w:rsidP="00803EF6">
      <w:pPr>
        <w:rPr>
          <w:rFonts w:ascii="Times New Roman" w:hAnsi="Times New Roman" w:cs="Times New Roman"/>
          <w:b/>
          <w:i/>
          <w:color w:val="000000" w:themeColor="text1"/>
          <w:sz w:val="24"/>
          <w:szCs w:val="24"/>
        </w:rPr>
      </w:pPr>
      <w:r w:rsidRPr="00C823C5">
        <w:rPr>
          <w:rFonts w:ascii="Times New Roman" w:hAnsi="Times New Roman" w:cs="Times New Roman"/>
          <w:b/>
          <w:color w:val="000000" w:themeColor="text1"/>
          <w:sz w:val="24"/>
          <w:szCs w:val="24"/>
        </w:rPr>
        <w:t xml:space="preserve">“II. </w:t>
      </w:r>
      <w:proofErr w:type="gramStart"/>
      <w:r w:rsidRPr="00C823C5">
        <w:rPr>
          <w:rFonts w:ascii="Times New Roman" w:hAnsi="Times New Roman" w:cs="Times New Roman"/>
          <w:b/>
          <w:color w:val="000000" w:themeColor="text1"/>
          <w:sz w:val="24"/>
          <w:szCs w:val="24"/>
        </w:rPr>
        <w:t>THE CRITERIA</w:t>
      </w:r>
      <w:proofErr w:type="gramEnd"/>
      <w:r w:rsidRPr="00C823C5">
        <w:rPr>
          <w:rFonts w:ascii="Times New Roman" w:hAnsi="Times New Roman" w:cs="Times New Roman"/>
          <w:b/>
          <w:color w:val="000000" w:themeColor="text1"/>
          <w:sz w:val="24"/>
          <w:szCs w:val="24"/>
        </w:rPr>
        <w:t xml:space="preserve"> In evaluating a candidate for appointment, promotion and/or tenure at any rank, the following criteria have been established.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Competence in Librarianship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Contributions to the Libraries and Their Services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Professional Contributions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Scholarly Accomplishment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Effectiveness of University and Community Service A. COMPETENCE IN LIBRARIANSHIP The basic credential for appointment as a librarian usually is a </w:t>
      </w:r>
      <w:proofErr w:type="gramStart"/>
      <w:r w:rsidRPr="00C823C5">
        <w:rPr>
          <w:rFonts w:ascii="Times New Roman" w:hAnsi="Times New Roman" w:cs="Times New Roman"/>
          <w:b/>
          <w:color w:val="000000" w:themeColor="text1"/>
          <w:sz w:val="24"/>
          <w:szCs w:val="24"/>
        </w:rPr>
        <w:t>Master's Degree in Library or Information Science</w:t>
      </w:r>
      <w:proofErr w:type="gramEnd"/>
      <w:r w:rsidRPr="00C823C5">
        <w:rPr>
          <w:rFonts w:ascii="Times New Roman" w:hAnsi="Times New Roman" w:cs="Times New Roman"/>
          <w:b/>
          <w:color w:val="000000" w:themeColor="text1"/>
          <w:sz w:val="24"/>
          <w:szCs w:val="24"/>
        </w:rPr>
        <w:t xml:space="preserve"> from an American Library Association accredited program, and is the appropriate professional, terminal degree for most librarians. </w:t>
      </w:r>
      <w:r w:rsidRPr="00C823C5">
        <w:rPr>
          <w:rFonts w:ascii="Times New Roman" w:hAnsi="Times New Roman" w:cs="Times New Roman"/>
          <w:b/>
          <w:i/>
          <w:color w:val="000000" w:themeColor="text1"/>
          <w:sz w:val="24"/>
          <w:szCs w:val="24"/>
        </w:rPr>
        <w:t>To support excellent research and scholarship at the University of Buffalo and have appointment or promotion to the rank of Librarian a demonstrated impact beyond the institution is expected. A candidate for promotion to Librarian should be recognized for his/her research, publication, and service accomplishments by his or her professional peers within the University as well as nationally or internationally.</w:t>
      </w:r>
    </w:p>
    <w:p w14:paraId="2AB7E1F1" w14:textId="77777777" w:rsidR="00803EF6" w:rsidRPr="00C823C5" w:rsidRDefault="00803EF6" w:rsidP="00803EF6">
      <w:pPr>
        <w:rPr>
          <w:rFonts w:ascii="Times New Roman" w:hAnsi="Times New Roman" w:cs="Times New Roman"/>
          <w:b/>
          <w:i/>
          <w:color w:val="000000" w:themeColor="text1"/>
          <w:sz w:val="24"/>
          <w:szCs w:val="24"/>
        </w:rPr>
      </w:pPr>
    </w:p>
    <w:p w14:paraId="6B63AC72" w14:textId="77777777" w:rsidR="00803EF6" w:rsidRPr="00C823C5" w:rsidRDefault="00803EF6" w:rsidP="00803EF6">
      <w:pPr>
        <w:rPr>
          <w:rFonts w:ascii="Times New Roman" w:hAnsi="Times New Roman" w:cs="Times New Roman"/>
          <w:color w:val="000000" w:themeColor="text1"/>
          <w:sz w:val="24"/>
          <w:szCs w:val="24"/>
          <w:shd w:val="clear" w:color="auto" w:fill="FFFFFF"/>
        </w:rPr>
      </w:pPr>
      <w:r w:rsidRPr="00C823C5">
        <w:rPr>
          <w:rFonts w:ascii="Times New Roman" w:hAnsi="Times New Roman" w:cs="Times New Roman"/>
          <w:color w:val="000000" w:themeColor="text1"/>
          <w:sz w:val="24"/>
          <w:szCs w:val="24"/>
        </w:rPr>
        <w:t xml:space="preserve">List and explain at least 5 areas of </w:t>
      </w:r>
      <w:proofErr w:type="gramStart"/>
      <w:r w:rsidRPr="00C823C5">
        <w:rPr>
          <w:rFonts w:ascii="Times New Roman" w:hAnsi="Times New Roman" w:cs="Times New Roman"/>
          <w:color w:val="000000" w:themeColor="text1"/>
          <w:sz w:val="24"/>
          <w:szCs w:val="24"/>
        </w:rPr>
        <w:t>evidences</w:t>
      </w:r>
      <w:proofErr w:type="gramEnd"/>
      <w:r w:rsidRPr="00C823C5">
        <w:rPr>
          <w:rFonts w:ascii="Times New Roman" w:hAnsi="Times New Roman" w:cs="Times New Roman"/>
          <w:color w:val="000000" w:themeColor="text1"/>
          <w:sz w:val="24"/>
          <w:szCs w:val="24"/>
        </w:rPr>
        <w:t xml:space="preserve"> of research or scholarship. The areas can be publications (journal articles, books, book chapters, conference presentations, etc).</w:t>
      </w:r>
      <w:r w:rsidRPr="00C823C5">
        <w:rPr>
          <w:rFonts w:ascii="Times New Roman" w:hAnsi="Times New Roman" w:cs="Times New Roman"/>
          <w:color w:val="000000" w:themeColor="text1"/>
          <w:sz w:val="24"/>
          <w:szCs w:val="24"/>
          <w:shd w:val="clear" w:color="auto" w:fill="FFFFFF"/>
        </w:rPr>
        <w:t xml:space="preserve"> </w:t>
      </w:r>
    </w:p>
    <w:p w14:paraId="69DB7FB5"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Using a comparative table, show the similarities and differences in the description of each evidence area between the two institutions. For instance, are journal articles part of the evidence needed for scholarship?</w:t>
      </w:r>
    </w:p>
    <w:tbl>
      <w:tblPr>
        <w:tblStyle w:val="TableGrid"/>
        <w:tblW w:w="0" w:type="auto"/>
        <w:tblLook w:val="04A0" w:firstRow="1" w:lastRow="0" w:firstColumn="1" w:lastColumn="0" w:noHBand="0" w:noVBand="1"/>
      </w:tblPr>
      <w:tblGrid>
        <w:gridCol w:w="4692"/>
        <w:gridCol w:w="4658"/>
      </w:tblGrid>
      <w:tr w:rsidR="00C823C5" w:rsidRPr="00C823C5" w14:paraId="4A35A339" w14:textId="77777777" w:rsidTr="0068675C">
        <w:tc>
          <w:tcPr>
            <w:tcW w:w="4788" w:type="dxa"/>
          </w:tcPr>
          <w:p w14:paraId="24BF2AFB" w14:textId="77777777" w:rsidR="00803EF6" w:rsidRPr="00C823C5" w:rsidRDefault="00803EF6" w:rsidP="0068675C">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University of Illinois</w:t>
            </w:r>
          </w:p>
        </w:tc>
        <w:tc>
          <w:tcPr>
            <w:tcW w:w="4788" w:type="dxa"/>
          </w:tcPr>
          <w:p w14:paraId="54E0AC0F" w14:textId="77777777" w:rsidR="00803EF6" w:rsidRPr="00C823C5" w:rsidRDefault="00803EF6" w:rsidP="0068675C">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University of Buffalo</w:t>
            </w:r>
          </w:p>
        </w:tc>
      </w:tr>
      <w:tr w:rsidR="00C823C5" w:rsidRPr="00C823C5" w14:paraId="544070BF" w14:textId="77777777" w:rsidTr="0068675C">
        <w:tc>
          <w:tcPr>
            <w:tcW w:w="4788" w:type="dxa"/>
          </w:tcPr>
          <w:p w14:paraId="06C3B181" w14:textId="77777777" w:rsidR="00803EF6" w:rsidRPr="00C823C5" w:rsidRDefault="00803EF6" w:rsidP="0068675C">
            <w:pPr>
              <w:shd w:val="clear" w:color="auto" w:fill="FFFFFF"/>
              <w:spacing w:after="276"/>
              <w:rPr>
                <w:rFonts w:ascii="Times New Roman" w:eastAsia="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Journal articles and a variety of publications are part of the evidence needed for scholarship</w:t>
            </w:r>
            <w:proofErr w:type="gramStart"/>
            <w:r w:rsidRPr="00C823C5">
              <w:rPr>
                <w:rFonts w:ascii="Times New Roman" w:hAnsi="Times New Roman" w:cs="Times New Roman"/>
                <w:b/>
                <w:color w:val="000000" w:themeColor="text1"/>
                <w:sz w:val="24"/>
                <w:szCs w:val="24"/>
              </w:rPr>
              <w:t xml:space="preserve">: </w:t>
            </w:r>
            <w:r w:rsidRPr="00C823C5">
              <w:rPr>
                <w:rFonts w:ascii="Times New Roman" w:eastAsia="Times New Roman" w:hAnsi="Times New Roman" w:cs="Times New Roman"/>
                <w:b/>
                <w:i/>
                <w:color w:val="000000" w:themeColor="text1"/>
                <w:sz w:val="24"/>
                <w:szCs w:val="24"/>
              </w:rPr>
              <w:t xml:space="preserve"> </w:t>
            </w:r>
            <w:r w:rsidRPr="00C823C5">
              <w:rPr>
                <w:rFonts w:ascii="Times New Roman" w:eastAsia="Times New Roman" w:hAnsi="Times New Roman" w:cs="Times New Roman"/>
                <w:b/>
                <w:color w:val="000000" w:themeColor="text1"/>
                <w:sz w:val="24"/>
                <w:szCs w:val="24"/>
              </w:rPr>
              <w:t>“</w:t>
            </w:r>
            <w:proofErr w:type="gramEnd"/>
            <w:r w:rsidRPr="00C823C5">
              <w:rPr>
                <w:rFonts w:ascii="Times New Roman" w:eastAsia="Times New Roman" w:hAnsi="Times New Roman" w:cs="Times New Roman"/>
                <w:b/>
                <w:color w:val="000000" w:themeColor="text1"/>
                <w:sz w:val="24"/>
                <w:szCs w:val="24"/>
              </w:rPr>
              <w:t xml:space="preserve">Candidates for promotion to Professor shall demonstrate promise fulfilled, </w:t>
            </w:r>
            <w:proofErr w:type="spellStart"/>
            <w:proofErr w:type="gramStart"/>
            <w:r w:rsidRPr="00C823C5">
              <w:rPr>
                <w:rFonts w:ascii="Times New Roman" w:eastAsia="Times New Roman" w:hAnsi="Times New Roman" w:cs="Times New Roman"/>
                <w:b/>
                <w:color w:val="000000" w:themeColor="text1"/>
                <w:sz w:val="24"/>
                <w:szCs w:val="24"/>
              </w:rPr>
              <w:t>including:Excellence</w:t>
            </w:r>
            <w:proofErr w:type="spellEnd"/>
            <w:proofErr w:type="gramEnd"/>
            <w:r w:rsidRPr="00C823C5">
              <w:rPr>
                <w:rFonts w:ascii="Times New Roman" w:eastAsia="Times New Roman" w:hAnsi="Times New Roman" w:cs="Times New Roman"/>
                <w:b/>
                <w:color w:val="000000" w:themeColor="text1"/>
                <w:sz w:val="24"/>
                <w:szCs w:val="24"/>
              </w:rPr>
              <w:t xml:space="preserve"> in librarianship through outstanding </w:t>
            </w:r>
            <w:r w:rsidRPr="00C823C5">
              <w:rPr>
                <w:rFonts w:ascii="Times New Roman" w:eastAsia="Times New Roman" w:hAnsi="Times New Roman" w:cs="Times New Roman"/>
                <w:b/>
                <w:color w:val="000000" w:themeColor="text1"/>
                <w:sz w:val="24"/>
                <w:szCs w:val="24"/>
              </w:rPr>
              <w:lastRenderedPageBreak/>
              <w:t xml:space="preserve">performance over a sustained period of </w:t>
            </w:r>
            <w:proofErr w:type="spellStart"/>
            <w:proofErr w:type="gramStart"/>
            <w:r w:rsidRPr="00C823C5">
              <w:rPr>
                <w:rFonts w:ascii="Times New Roman" w:eastAsia="Times New Roman" w:hAnsi="Times New Roman" w:cs="Times New Roman"/>
                <w:b/>
                <w:color w:val="000000" w:themeColor="text1"/>
                <w:sz w:val="24"/>
                <w:szCs w:val="24"/>
              </w:rPr>
              <w:t>time;A</w:t>
            </w:r>
            <w:proofErr w:type="spellEnd"/>
            <w:proofErr w:type="gramEnd"/>
            <w:r w:rsidRPr="00C823C5">
              <w:rPr>
                <w:rFonts w:ascii="Times New Roman" w:eastAsia="Times New Roman" w:hAnsi="Times New Roman" w:cs="Times New Roman"/>
                <w:b/>
                <w:color w:val="000000" w:themeColor="text1"/>
                <w:sz w:val="24"/>
                <w:szCs w:val="24"/>
              </w:rPr>
              <w:t xml:space="preserve"> sustained record of research and </w:t>
            </w:r>
            <w:r w:rsidRPr="00C823C5">
              <w:rPr>
                <w:rFonts w:ascii="Times New Roman" w:eastAsia="Times New Roman" w:hAnsi="Times New Roman" w:cs="Times New Roman"/>
                <w:b/>
                <w:i/>
                <w:color w:val="000000" w:themeColor="text1"/>
                <w:sz w:val="24"/>
                <w:szCs w:val="24"/>
              </w:rPr>
              <w:t xml:space="preserve">publication </w:t>
            </w:r>
            <w:r w:rsidRPr="00C823C5">
              <w:rPr>
                <w:rFonts w:ascii="Times New Roman" w:eastAsia="Times New Roman" w:hAnsi="Times New Roman" w:cs="Times New Roman"/>
                <w:b/>
                <w:color w:val="000000" w:themeColor="text1"/>
                <w:sz w:val="24"/>
                <w:szCs w:val="24"/>
              </w:rPr>
              <w:t xml:space="preserve">demonstrating a major impact in the </w:t>
            </w:r>
            <w:proofErr w:type="gramStart"/>
            <w:r w:rsidRPr="00C823C5">
              <w:rPr>
                <w:rFonts w:ascii="Times New Roman" w:eastAsia="Times New Roman" w:hAnsi="Times New Roman" w:cs="Times New Roman"/>
                <w:b/>
                <w:color w:val="000000" w:themeColor="text1"/>
                <w:sz w:val="24"/>
                <w:szCs w:val="24"/>
              </w:rPr>
              <w:t>field;</w:t>
            </w:r>
            <w:proofErr w:type="gramEnd"/>
          </w:p>
          <w:p w14:paraId="1C7D55A4" w14:textId="77777777" w:rsidR="00803EF6" w:rsidRPr="00C823C5" w:rsidRDefault="00803EF6" w:rsidP="0068675C">
            <w:pPr>
              <w:rPr>
                <w:rFonts w:ascii="Times New Roman" w:hAnsi="Times New Roman" w:cs="Times New Roman"/>
                <w:b/>
                <w:color w:val="000000" w:themeColor="text1"/>
                <w:sz w:val="24"/>
                <w:szCs w:val="24"/>
              </w:rPr>
            </w:pPr>
          </w:p>
        </w:tc>
        <w:tc>
          <w:tcPr>
            <w:tcW w:w="4788" w:type="dxa"/>
          </w:tcPr>
          <w:p w14:paraId="0F4B3BC3" w14:textId="77777777" w:rsidR="00803EF6" w:rsidRPr="00C823C5" w:rsidRDefault="00803EF6" w:rsidP="0068675C">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lastRenderedPageBreak/>
              <w:t>Journal articles are part of the evidence needed for scholarship: “These resources can involve research and creative efforts comparable to that required for articles in refereed journals”</w:t>
            </w:r>
          </w:p>
        </w:tc>
      </w:tr>
    </w:tbl>
    <w:p w14:paraId="47321F1C" w14:textId="77777777" w:rsidR="00803EF6" w:rsidRPr="00C823C5" w:rsidRDefault="00803EF6" w:rsidP="00803EF6">
      <w:pPr>
        <w:rPr>
          <w:rFonts w:ascii="Times New Roman" w:hAnsi="Times New Roman" w:cs="Times New Roman"/>
          <w:color w:val="000000" w:themeColor="text1"/>
          <w:sz w:val="24"/>
          <w:szCs w:val="24"/>
        </w:rPr>
      </w:pPr>
    </w:p>
    <w:p w14:paraId="68E05933"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If they are, how do the two institutions describe the nature of such article(s)?</w:t>
      </w:r>
    </w:p>
    <w:p w14:paraId="01CAE62D" w14:textId="77777777" w:rsidR="00803EF6" w:rsidRPr="00C823C5" w:rsidRDefault="00803EF6" w:rsidP="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When it comes to the University of Illinois, the nature of published articles published by a professor candidate is that they demonstrate a major impact in the field. When it comes to the University of Buffalo journal articles are part of evidence needed for scholarship: “these resources can involve research and creative efforts comparable to that required for articles in refereed journals.”</w:t>
      </w:r>
    </w:p>
    <w:p w14:paraId="5FED0E5C"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Peer-reviewed, professional, published in a ‘recognizable.’</w:t>
      </w:r>
    </w:p>
    <w:p w14:paraId="244CBA3D"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1 Other </w:t>
      </w:r>
      <w:proofErr w:type="gramStart"/>
      <w:r w:rsidRPr="00C823C5">
        <w:rPr>
          <w:rFonts w:ascii="Times New Roman" w:hAnsi="Times New Roman" w:cs="Times New Roman"/>
          <w:color w:val="000000" w:themeColor="text1"/>
          <w:sz w:val="24"/>
          <w:szCs w:val="24"/>
        </w:rPr>
        <w:t>partners</w:t>
      </w:r>
      <w:proofErr w:type="gramEnd"/>
      <w:r w:rsidRPr="00C823C5">
        <w:rPr>
          <w:rFonts w:ascii="Times New Roman" w:hAnsi="Times New Roman" w:cs="Times New Roman"/>
          <w:color w:val="000000" w:themeColor="text1"/>
          <w:sz w:val="24"/>
          <w:szCs w:val="24"/>
        </w:rPr>
        <w:t xml:space="preserve"> were the Association of American Colleges (AAC) and the American Association of University Professors (AAUP). journal’?</w:t>
      </w:r>
    </w:p>
    <w:p w14:paraId="2E918656"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Preference for a format (print v digital) or no preference?</w:t>
      </w:r>
    </w:p>
    <w:p w14:paraId="1FDB525B" w14:textId="77777777" w:rsidR="00803EF6" w:rsidRPr="00C823C5" w:rsidRDefault="00803EF6" w:rsidP="00803EF6">
      <w:pPr>
        <w:rPr>
          <w:rFonts w:ascii="Times New Roman" w:hAnsi="Times New Roman" w:cs="Times New Roman"/>
          <w:b/>
          <w:i/>
          <w:color w:val="000000" w:themeColor="text1"/>
          <w:sz w:val="24"/>
          <w:szCs w:val="24"/>
        </w:rPr>
      </w:pPr>
      <w:r w:rsidRPr="00C823C5">
        <w:rPr>
          <w:rFonts w:ascii="Times New Roman" w:hAnsi="Times New Roman" w:cs="Times New Roman"/>
          <w:b/>
          <w:i/>
          <w:color w:val="000000" w:themeColor="text1"/>
          <w:sz w:val="24"/>
          <w:szCs w:val="24"/>
        </w:rPr>
        <w:t xml:space="preserve">Both Universities do not seem to </w:t>
      </w:r>
      <w:proofErr w:type="gramStart"/>
      <w:r w:rsidRPr="00C823C5">
        <w:rPr>
          <w:rFonts w:ascii="Times New Roman" w:hAnsi="Times New Roman" w:cs="Times New Roman"/>
          <w:b/>
          <w:i/>
          <w:color w:val="000000" w:themeColor="text1"/>
          <w:sz w:val="24"/>
          <w:szCs w:val="24"/>
        </w:rPr>
        <w:t>have a preference for</w:t>
      </w:r>
      <w:proofErr w:type="gramEnd"/>
      <w:r w:rsidRPr="00C823C5">
        <w:rPr>
          <w:rFonts w:ascii="Times New Roman" w:hAnsi="Times New Roman" w:cs="Times New Roman"/>
          <w:b/>
          <w:i/>
          <w:color w:val="000000" w:themeColor="text1"/>
          <w:sz w:val="24"/>
          <w:szCs w:val="24"/>
        </w:rPr>
        <w:t xml:space="preserve"> print vs. digital format</w:t>
      </w:r>
    </w:p>
    <w:p w14:paraId="3BF340FB"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Preference for ‘traditional’ print or </w:t>
      </w:r>
      <w:proofErr w:type="gramStart"/>
      <w:r w:rsidRPr="00C823C5">
        <w:rPr>
          <w:rFonts w:ascii="Times New Roman" w:hAnsi="Times New Roman" w:cs="Times New Roman"/>
          <w:color w:val="000000" w:themeColor="text1"/>
          <w:sz w:val="24"/>
          <w:szCs w:val="24"/>
        </w:rPr>
        <w:t>open to open</w:t>
      </w:r>
      <w:proofErr w:type="gramEnd"/>
      <w:r w:rsidRPr="00C823C5">
        <w:rPr>
          <w:rFonts w:ascii="Times New Roman" w:hAnsi="Times New Roman" w:cs="Times New Roman"/>
          <w:color w:val="000000" w:themeColor="text1"/>
          <w:sz w:val="24"/>
          <w:szCs w:val="24"/>
        </w:rPr>
        <w:t xml:space="preserve"> access publications?</w:t>
      </w:r>
    </w:p>
    <w:p w14:paraId="7E10A171"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The University of Illinois has an open-access policy for open access publications:</w:t>
      </w:r>
    </w:p>
    <w:p w14:paraId="5F0E5819" w14:textId="77777777" w:rsidR="00803EF6" w:rsidRPr="00C823C5" w:rsidRDefault="00803EF6" w:rsidP="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“The University Senates Conference endorsed the University of California Open Access Policy as an acceptable basis for the University of Illinois own policy. Be It Resolved that the Faculty at the University of Illinois adopts and implements the following policy on Open Access. Grant of License and Limitations Each Faculty member, for the purpose of making his or her scholarly articles widely and freely available in an open access repository, grants to the University of Illinois a nonexclusive, irrevocable, worldwide license to exercise any and all rights under copyright relating to each of his or her scholarly articles, in any medium, and to authorize others to do the same. Any other systematic uses of the </w:t>
      </w:r>
      <w:proofErr w:type="gramStart"/>
      <w:r w:rsidRPr="00C823C5">
        <w:rPr>
          <w:rFonts w:ascii="Times New Roman" w:hAnsi="Times New Roman" w:cs="Times New Roman"/>
          <w:b/>
          <w:color w:val="000000" w:themeColor="text1"/>
          <w:sz w:val="24"/>
          <w:szCs w:val="24"/>
        </w:rPr>
        <w:t>licensed articles</w:t>
      </w:r>
      <w:proofErr w:type="gramEnd"/>
      <w:r w:rsidRPr="00C823C5">
        <w:rPr>
          <w:rFonts w:ascii="Times New Roman" w:hAnsi="Times New Roman" w:cs="Times New Roman"/>
          <w:b/>
          <w:color w:val="000000" w:themeColor="text1"/>
          <w:sz w:val="24"/>
          <w:szCs w:val="24"/>
        </w:rPr>
        <w:t xml:space="preserve"> by the University of Illinois must be approved by the Campus Senate. This policy does not transfer copyright ownership, which generally remains with Faculty authors under existing University of Illinois General Rules (Article III. Section 4(a)). Scope and Waiver 2 This Open Access policy covers all current Faculty members as defined by the Statutes: “members of the academic staff with the rank or title in that unit of “professor, associate professor, or assistant professor who are tenured or receiving probationary credit toward tenure, and those administrators in the direct line of responsibility for academic affairs” (Article II: Section 3.(a).1). The policy applies to all </w:t>
      </w:r>
      <w:r w:rsidRPr="00C823C5">
        <w:rPr>
          <w:rFonts w:ascii="Times New Roman" w:hAnsi="Times New Roman" w:cs="Times New Roman"/>
          <w:b/>
          <w:color w:val="000000" w:themeColor="text1"/>
          <w:sz w:val="24"/>
          <w:szCs w:val="24"/>
        </w:rPr>
        <w:lastRenderedPageBreak/>
        <w:t xml:space="preserve">scholarly articles authored or co-authored while the creator is a member of the Faculty except for (1) scholarly articles that fall outside of the scope of copyrightable works described in General Rules Article III, Sections 4a and 4c; (2) any articles published before the adoption of this policy; and (3) any articles for which the Faculty member entered into an incompatible licensing or assignment agreement before the adoption of this policy. Upon express direction by a Faculty member, the University of Illinois will waive application of the license for a particular article or delay access for a specified </w:t>
      </w:r>
      <w:proofErr w:type="gramStart"/>
      <w:r w:rsidRPr="00C823C5">
        <w:rPr>
          <w:rFonts w:ascii="Times New Roman" w:hAnsi="Times New Roman" w:cs="Times New Roman"/>
          <w:b/>
          <w:color w:val="000000" w:themeColor="text1"/>
          <w:sz w:val="24"/>
          <w:szCs w:val="24"/>
        </w:rPr>
        <w:t>period of time</w:t>
      </w:r>
      <w:proofErr w:type="gramEnd"/>
      <w:r w:rsidRPr="00C823C5">
        <w:rPr>
          <w:rFonts w:ascii="Times New Roman" w:hAnsi="Times New Roman" w:cs="Times New Roman"/>
          <w:b/>
          <w:color w:val="000000" w:themeColor="text1"/>
          <w:sz w:val="24"/>
          <w:szCs w:val="24"/>
        </w:rPr>
        <w:t xml:space="preserve">. Deposit of Articles To assist the University of Illinois in disseminating and archiving the articles, Faculty </w:t>
      </w:r>
      <w:proofErr w:type="gramStart"/>
      <w:r w:rsidRPr="00C823C5">
        <w:rPr>
          <w:rFonts w:ascii="Times New Roman" w:hAnsi="Times New Roman" w:cs="Times New Roman"/>
          <w:b/>
          <w:color w:val="000000" w:themeColor="text1"/>
          <w:sz w:val="24"/>
          <w:szCs w:val="24"/>
        </w:rPr>
        <w:t>commit</w:t>
      </w:r>
      <w:proofErr w:type="gramEnd"/>
      <w:r w:rsidRPr="00C823C5">
        <w:rPr>
          <w:rFonts w:ascii="Times New Roman" w:hAnsi="Times New Roman" w:cs="Times New Roman"/>
          <w:b/>
          <w:color w:val="000000" w:themeColor="text1"/>
          <w:sz w:val="24"/>
          <w:szCs w:val="24"/>
        </w:rPr>
        <w:t xml:space="preserve"> to helping the campus obtain copies of the articles. Specifically, each Faculty member who does not request a waiver of the licensing requirement as described above will provide an electronic copy of his or her final version of the article (i.e., the final author’s version post peer-review” or the “final published version” where possible) to the designated </w:t>
      </w:r>
      <w:proofErr w:type="gramStart"/>
      <w:r w:rsidRPr="00C823C5">
        <w:rPr>
          <w:rFonts w:ascii="Times New Roman" w:hAnsi="Times New Roman" w:cs="Times New Roman"/>
          <w:b/>
          <w:color w:val="000000" w:themeColor="text1"/>
          <w:sz w:val="24"/>
          <w:szCs w:val="24"/>
        </w:rPr>
        <w:t>repository .</w:t>
      </w:r>
      <w:proofErr w:type="gramEnd"/>
      <w:r w:rsidRPr="00C823C5">
        <w:rPr>
          <w:rFonts w:ascii="Times New Roman" w:hAnsi="Times New Roman" w:cs="Times New Roman"/>
          <w:b/>
          <w:color w:val="000000" w:themeColor="text1"/>
          <w:sz w:val="24"/>
          <w:szCs w:val="24"/>
        </w:rPr>
        <w:t xml:space="preserve"> If applicable, a </w:t>
      </w:r>
      <w:proofErr w:type="gramStart"/>
      <w:r w:rsidRPr="00C823C5">
        <w:rPr>
          <w:rFonts w:ascii="Times New Roman" w:hAnsi="Times New Roman" w:cs="Times New Roman"/>
          <w:b/>
          <w:color w:val="000000" w:themeColor="text1"/>
          <w:sz w:val="24"/>
          <w:szCs w:val="24"/>
        </w:rPr>
        <w:t>Faculty</w:t>
      </w:r>
      <w:proofErr w:type="gramEnd"/>
      <w:r w:rsidRPr="00C823C5">
        <w:rPr>
          <w:rFonts w:ascii="Times New Roman" w:hAnsi="Times New Roman" w:cs="Times New Roman"/>
          <w:b/>
          <w:color w:val="000000" w:themeColor="text1"/>
          <w:sz w:val="24"/>
          <w:szCs w:val="24"/>
        </w:rPr>
        <w:t xml:space="preserve"> member may instead notify the University of Illinois that the article will be made openly available in another repository or in an </w:t>
      </w:r>
      <w:proofErr w:type="gramStart"/>
      <w:r w:rsidRPr="00C823C5">
        <w:rPr>
          <w:rFonts w:ascii="Times New Roman" w:hAnsi="Times New Roman" w:cs="Times New Roman"/>
          <w:b/>
          <w:color w:val="000000" w:themeColor="text1"/>
          <w:sz w:val="24"/>
          <w:szCs w:val="24"/>
        </w:rPr>
        <w:t>open-access</w:t>
      </w:r>
      <w:proofErr w:type="gramEnd"/>
      <w:r w:rsidRPr="00C823C5">
        <w:rPr>
          <w:rFonts w:ascii="Times New Roman" w:hAnsi="Times New Roman" w:cs="Times New Roman"/>
          <w:b/>
          <w:color w:val="000000" w:themeColor="text1"/>
          <w:sz w:val="24"/>
          <w:szCs w:val="24"/>
        </w:rPr>
        <w:t xml:space="preserve"> </w:t>
      </w:r>
      <w:proofErr w:type="gramStart"/>
      <w:r w:rsidRPr="00C823C5">
        <w:rPr>
          <w:rFonts w:ascii="Times New Roman" w:hAnsi="Times New Roman" w:cs="Times New Roman"/>
          <w:b/>
          <w:color w:val="000000" w:themeColor="text1"/>
          <w:sz w:val="24"/>
          <w:szCs w:val="24"/>
        </w:rPr>
        <w:t>publication, or</w:t>
      </w:r>
      <w:proofErr w:type="gramEnd"/>
      <w:r w:rsidRPr="00C823C5">
        <w:rPr>
          <w:rFonts w:ascii="Times New Roman" w:hAnsi="Times New Roman" w:cs="Times New Roman"/>
          <w:b/>
          <w:color w:val="000000" w:themeColor="text1"/>
          <w:sz w:val="24"/>
          <w:szCs w:val="24"/>
        </w:rPr>
        <w:t xml:space="preserve"> made available via a link to public access versions of those articles on publisher websites. Faculty members who have requested a permanent waiver of the licensing requirement may nonetheless deposit a copy in the repository for archival purposes. Notwithstanding the above, this policy does not in any way prescribe or limit the venue of publication. This policy neither requires nor prohibits the payment of fees or publication costs by authors. Oversight of Policy </w:t>
      </w:r>
      <w:proofErr w:type="gramStart"/>
      <w:r w:rsidRPr="00C823C5">
        <w:rPr>
          <w:rFonts w:ascii="Times New Roman" w:hAnsi="Times New Roman" w:cs="Times New Roman"/>
          <w:b/>
          <w:color w:val="000000" w:themeColor="text1"/>
          <w:sz w:val="24"/>
          <w:szCs w:val="24"/>
        </w:rPr>
        <w:t>The</w:t>
      </w:r>
      <w:proofErr w:type="gramEnd"/>
      <w:r w:rsidRPr="00C823C5">
        <w:rPr>
          <w:rFonts w:ascii="Times New Roman" w:hAnsi="Times New Roman" w:cs="Times New Roman"/>
          <w:b/>
          <w:color w:val="000000" w:themeColor="text1"/>
          <w:sz w:val="24"/>
          <w:szCs w:val="24"/>
        </w:rPr>
        <w:t xml:space="preserve"> Campus Senate, through an appropriate existing committee, and the Office of the Provost will be jointly responsible for implementing this policy, resolving disputes concerning its interpretation and application, and recommending any changes to the </w:t>
      </w:r>
      <w:proofErr w:type="gramStart"/>
      <w:r w:rsidRPr="00C823C5">
        <w:rPr>
          <w:rFonts w:ascii="Times New Roman" w:hAnsi="Times New Roman" w:cs="Times New Roman"/>
          <w:b/>
          <w:color w:val="000000" w:themeColor="text1"/>
          <w:sz w:val="24"/>
          <w:szCs w:val="24"/>
        </w:rPr>
        <w:t>Faculty</w:t>
      </w:r>
      <w:proofErr w:type="gramEnd"/>
      <w:r w:rsidRPr="00C823C5">
        <w:rPr>
          <w:rFonts w:ascii="Times New Roman" w:hAnsi="Times New Roman" w:cs="Times New Roman"/>
          <w:b/>
          <w:color w:val="000000" w:themeColor="text1"/>
          <w:sz w:val="24"/>
          <w:szCs w:val="24"/>
        </w:rPr>
        <w:t xml:space="preserve"> of the campus. All the </w:t>
      </w:r>
      <w:proofErr w:type="gramStart"/>
      <w:r w:rsidRPr="00C823C5">
        <w:rPr>
          <w:rFonts w:ascii="Times New Roman" w:hAnsi="Times New Roman" w:cs="Times New Roman"/>
          <w:b/>
          <w:color w:val="000000" w:themeColor="text1"/>
          <w:sz w:val="24"/>
          <w:szCs w:val="24"/>
        </w:rPr>
        <w:t>responsible parties</w:t>
      </w:r>
      <w:proofErr w:type="gramEnd"/>
      <w:r w:rsidRPr="00C823C5">
        <w:rPr>
          <w:rFonts w:ascii="Times New Roman" w:hAnsi="Times New Roman" w:cs="Times New Roman"/>
          <w:b/>
          <w:color w:val="000000" w:themeColor="text1"/>
          <w:sz w:val="24"/>
          <w:szCs w:val="24"/>
        </w:rPr>
        <w:t xml:space="preserve"> will review the policy within three </w:t>
      </w:r>
      <w:proofErr w:type="gramStart"/>
      <w:r w:rsidRPr="00C823C5">
        <w:rPr>
          <w:rFonts w:ascii="Times New Roman" w:hAnsi="Times New Roman" w:cs="Times New Roman"/>
          <w:b/>
          <w:color w:val="000000" w:themeColor="text1"/>
          <w:sz w:val="24"/>
          <w:szCs w:val="24"/>
        </w:rPr>
        <w:t>years, and</w:t>
      </w:r>
      <w:proofErr w:type="gramEnd"/>
      <w:r w:rsidRPr="00C823C5">
        <w:rPr>
          <w:rFonts w:ascii="Times New Roman" w:hAnsi="Times New Roman" w:cs="Times New Roman"/>
          <w:b/>
          <w:color w:val="000000" w:themeColor="text1"/>
          <w:sz w:val="24"/>
          <w:szCs w:val="24"/>
        </w:rPr>
        <w:t xml:space="preserve"> present a report to the Campus Senate. This report shall be transmitted to the Vice President of Academic Affairs. The VPAA is encouraged to gather </w:t>
      </w:r>
      <w:proofErr w:type="gramStart"/>
      <w:r w:rsidRPr="00C823C5">
        <w:rPr>
          <w:rFonts w:ascii="Times New Roman" w:hAnsi="Times New Roman" w:cs="Times New Roman"/>
          <w:b/>
          <w:color w:val="000000" w:themeColor="text1"/>
          <w:sz w:val="24"/>
          <w:szCs w:val="24"/>
        </w:rPr>
        <w:t>the reports</w:t>
      </w:r>
      <w:proofErr w:type="gramEnd"/>
      <w:r w:rsidRPr="00C823C5">
        <w:rPr>
          <w:rFonts w:ascii="Times New Roman" w:hAnsi="Times New Roman" w:cs="Times New Roman"/>
          <w:b/>
          <w:color w:val="000000" w:themeColor="text1"/>
          <w:sz w:val="24"/>
          <w:szCs w:val="24"/>
        </w:rPr>
        <w:t xml:space="preserve"> from the three campuses and present the results to the University Senates Conference and the Board of Trustees of the University of Illinois. The Campus Senate urges the responsible units to develop and monitor mechanisms that would render implementation and compliance with the policy as convenient for the </w:t>
      </w:r>
      <w:proofErr w:type="gramStart"/>
      <w:r w:rsidRPr="00C823C5">
        <w:rPr>
          <w:rFonts w:ascii="Times New Roman" w:hAnsi="Times New Roman" w:cs="Times New Roman"/>
          <w:b/>
          <w:color w:val="000000" w:themeColor="text1"/>
          <w:sz w:val="24"/>
          <w:szCs w:val="24"/>
        </w:rPr>
        <w:t>Faculty</w:t>
      </w:r>
      <w:proofErr w:type="gramEnd"/>
      <w:r w:rsidRPr="00C823C5">
        <w:rPr>
          <w:rFonts w:ascii="Times New Roman" w:hAnsi="Times New Roman" w:cs="Times New Roman"/>
          <w:b/>
          <w:color w:val="000000" w:themeColor="text1"/>
          <w:sz w:val="24"/>
          <w:szCs w:val="24"/>
        </w:rPr>
        <w:t xml:space="preserve"> as possible.”</w:t>
      </w:r>
    </w:p>
    <w:p w14:paraId="44568E39"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Identify everything related to research or scholarship that you would need to successfully gain tenure and promotion at both institutions. To gain tenure and promotion at the University of Illinois:</w:t>
      </w:r>
    </w:p>
    <w:p w14:paraId="479B0410" w14:textId="77777777" w:rsidR="00803EF6" w:rsidRPr="00C823C5" w:rsidRDefault="00803EF6" w:rsidP="00803EF6">
      <w:pPr>
        <w:rPr>
          <w:rFonts w:ascii="Times New Roman" w:hAnsi="Times New Roman" w:cs="Times New Roman"/>
          <w:b/>
          <w:color w:val="000000" w:themeColor="text1"/>
          <w:sz w:val="24"/>
          <w:szCs w:val="24"/>
          <w:shd w:val="clear" w:color="auto" w:fill="FFFFFF"/>
        </w:rPr>
      </w:pPr>
      <w:r w:rsidRPr="00C823C5">
        <w:rPr>
          <w:rFonts w:ascii="Times New Roman" w:hAnsi="Times New Roman" w:cs="Times New Roman"/>
          <w:b/>
          <w:color w:val="000000" w:themeColor="text1"/>
          <w:sz w:val="24"/>
          <w:szCs w:val="24"/>
          <w:shd w:val="clear" w:color="auto" w:fill="FFFFFF"/>
        </w:rPr>
        <w:t>“Tenure is granted when retention of the faculty member is expected to advance the quality of the University Library, as evidenced by the candidate’s performance in the areas of 1) librarianship and 2) research, creative, and scholarly activity, with consideration also given to 3) valuable professional service.”</w:t>
      </w:r>
    </w:p>
    <w:p w14:paraId="20F7AE1C" w14:textId="77777777" w:rsidR="00803EF6" w:rsidRPr="00C823C5" w:rsidRDefault="00803EF6" w:rsidP="00803EF6">
      <w:pPr>
        <w:rPr>
          <w:rFonts w:ascii="Times New Roman" w:hAnsi="Times New Roman" w:cs="Times New Roman"/>
          <w:b/>
          <w:i/>
          <w:color w:val="000000" w:themeColor="text1"/>
          <w:sz w:val="24"/>
          <w:szCs w:val="24"/>
          <w:shd w:val="clear" w:color="auto" w:fill="FFFFFF"/>
        </w:rPr>
      </w:pPr>
      <w:r w:rsidRPr="00C823C5">
        <w:rPr>
          <w:rFonts w:ascii="Times New Roman" w:hAnsi="Times New Roman" w:cs="Times New Roman"/>
          <w:b/>
          <w:color w:val="000000" w:themeColor="text1"/>
          <w:sz w:val="24"/>
          <w:szCs w:val="24"/>
          <w:shd w:val="clear" w:color="auto" w:fill="FFFFFF"/>
        </w:rPr>
        <w:t xml:space="preserve"> “It is the policy of the UIUC Library that the level or scope of administrative responsibility shall not in and of itself be a criterion for advancement in rank; however, administrative </w:t>
      </w:r>
      <w:r w:rsidRPr="00C823C5">
        <w:rPr>
          <w:rFonts w:ascii="Times New Roman" w:hAnsi="Times New Roman" w:cs="Times New Roman"/>
          <w:b/>
          <w:color w:val="000000" w:themeColor="text1"/>
          <w:sz w:val="24"/>
          <w:szCs w:val="24"/>
          <w:shd w:val="clear" w:color="auto" w:fill="FFFFFF"/>
        </w:rPr>
        <w:lastRenderedPageBreak/>
        <w:t xml:space="preserve">responsibilities can demonstrate and contribute to excellence in librarianship. </w:t>
      </w:r>
      <w:r w:rsidRPr="00C823C5">
        <w:rPr>
          <w:rFonts w:ascii="Times New Roman" w:hAnsi="Times New Roman" w:cs="Times New Roman"/>
          <w:b/>
          <w:i/>
          <w:color w:val="000000" w:themeColor="text1"/>
          <w:sz w:val="24"/>
          <w:szCs w:val="24"/>
          <w:shd w:val="clear" w:color="auto" w:fill="FFFFFF"/>
        </w:rPr>
        <w:t>Excellence in librarianship is one of the key factors in obtaining tenure.”</w:t>
      </w:r>
    </w:p>
    <w:p w14:paraId="58DF28E9" w14:textId="77777777" w:rsidR="00803EF6" w:rsidRPr="00C823C5" w:rsidRDefault="00803EF6" w:rsidP="00803EF6">
      <w:pPr>
        <w:rPr>
          <w:rFonts w:ascii="Times New Roman" w:hAnsi="Times New Roman" w:cs="Times New Roman"/>
          <w:b/>
          <w:i/>
          <w:color w:val="000000" w:themeColor="text1"/>
          <w:sz w:val="24"/>
          <w:szCs w:val="24"/>
          <w:shd w:val="clear" w:color="auto" w:fill="FFFFFF"/>
        </w:rPr>
      </w:pPr>
      <w:r w:rsidRPr="00C823C5">
        <w:rPr>
          <w:rFonts w:ascii="Times New Roman" w:hAnsi="Times New Roman" w:cs="Times New Roman"/>
          <w:b/>
          <w:i/>
          <w:color w:val="000000" w:themeColor="text1"/>
          <w:sz w:val="24"/>
          <w:szCs w:val="24"/>
          <w:shd w:val="clear" w:color="auto" w:fill="FFFFFF"/>
        </w:rPr>
        <w:t xml:space="preserve">“The University Library employs a two-level review process for tenure and promotion cases. The Faculty Review Committee composed of one tenured faculty member of the rank of associate professor or professor elected from each of the </w:t>
      </w:r>
      <w:proofErr w:type="gramStart"/>
      <w:r w:rsidRPr="00C823C5">
        <w:rPr>
          <w:rFonts w:ascii="Times New Roman" w:hAnsi="Times New Roman" w:cs="Times New Roman"/>
          <w:b/>
          <w:i/>
          <w:color w:val="000000" w:themeColor="text1"/>
          <w:sz w:val="24"/>
          <w:szCs w:val="24"/>
          <w:shd w:val="clear" w:color="auto" w:fill="FFFFFF"/>
        </w:rPr>
        <w:t>Library’s</w:t>
      </w:r>
      <w:proofErr w:type="gramEnd"/>
      <w:r w:rsidRPr="00C823C5">
        <w:rPr>
          <w:rFonts w:ascii="Times New Roman" w:hAnsi="Times New Roman" w:cs="Times New Roman"/>
          <w:b/>
          <w:i/>
          <w:color w:val="000000" w:themeColor="text1"/>
          <w:sz w:val="24"/>
          <w:szCs w:val="24"/>
          <w:shd w:val="clear" w:color="auto" w:fill="FFFFFF"/>
        </w:rPr>
        <w:t xml:space="preserve"> nine divisions </w:t>
      </w:r>
      <w:proofErr w:type="gramStart"/>
      <w:r w:rsidRPr="00C823C5">
        <w:rPr>
          <w:rFonts w:ascii="Times New Roman" w:hAnsi="Times New Roman" w:cs="Times New Roman"/>
          <w:b/>
          <w:i/>
          <w:color w:val="000000" w:themeColor="text1"/>
          <w:sz w:val="24"/>
          <w:szCs w:val="24"/>
          <w:shd w:val="clear" w:color="auto" w:fill="FFFFFF"/>
        </w:rPr>
        <w:t>serves</w:t>
      </w:r>
      <w:proofErr w:type="gramEnd"/>
      <w:r w:rsidRPr="00C823C5">
        <w:rPr>
          <w:rFonts w:ascii="Times New Roman" w:hAnsi="Times New Roman" w:cs="Times New Roman"/>
          <w:b/>
          <w:i/>
          <w:color w:val="000000" w:themeColor="text1"/>
          <w:sz w:val="24"/>
          <w:szCs w:val="24"/>
          <w:shd w:val="clear" w:color="auto" w:fill="FFFFFF"/>
        </w:rPr>
        <w:t xml:space="preserve"> as the first level of review.  The Promotion and Tenure Advisory Committee, composed of seven elected associate professors or professors who may not simultaneously serve on the Faculty Review Committee, serves as a second level of review. Each review committee submits official votes and recommendations to the Dean of Libraries. </w:t>
      </w:r>
      <w:proofErr w:type="gramStart"/>
      <w:r w:rsidRPr="00C823C5">
        <w:rPr>
          <w:rFonts w:ascii="Times New Roman" w:hAnsi="Times New Roman" w:cs="Times New Roman"/>
          <w:b/>
          <w:i/>
          <w:color w:val="000000" w:themeColor="text1"/>
          <w:sz w:val="24"/>
          <w:szCs w:val="24"/>
          <w:shd w:val="clear" w:color="auto" w:fill="FFFFFF"/>
        </w:rPr>
        <w:t>In order for</w:t>
      </w:r>
      <w:proofErr w:type="gramEnd"/>
      <w:r w:rsidRPr="00C823C5">
        <w:rPr>
          <w:rFonts w:ascii="Times New Roman" w:hAnsi="Times New Roman" w:cs="Times New Roman"/>
          <w:b/>
          <w:i/>
          <w:color w:val="000000" w:themeColor="text1"/>
          <w:sz w:val="24"/>
          <w:szCs w:val="24"/>
          <w:shd w:val="clear" w:color="auto" w:fill="FFFFFF"/>
        </w:rPr>
        <w:t xml:space="preserve"> a case to advance to the campus level, it must be independently endorsed by the Dean of Libraries.”</w:t>
      </w:r>
    </w:p>
    <w:p w14:paraId="04314A17" w14:textId="77777777" w:rsidR="00803EF6" w:rsidRPr="00C823C5" w:rsidRDefault="00803EF6" w:rsidP="00803EF6">
      <w:pPr>
        <w:shd w:val="clear" w:color="auto" w:fill="FFFFFF"/>
        <w:spacing w:after="276"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bCs/>
          <w:i/>
          <w:color w:val="000000" w:themeColor="text1"/>
          <w:sz w:val="24"/>
          <w:szCs w:val="24"/>
        </w:rPr>
        <w:t>“For promotion to Associate Professor</w:t>
      </w:r>
    </w:p>
    <w:p w14:paraId="71F406DB" w14:textId="77777777" w:rsidR="00803EF6" w:rsidRPr="00C823C5" w:rsidRDefault="00803EF6" w:rsidP="00803EF6">
      <w:pPr>
        <w:shd w:val="clear" w:color="auto" w:fill="FFFFFF"/>
        <w:spacing w:after="276"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Candidates for promotion to Associate Professor shall show tangible evidence of achievement and a high likelihood of sustaining contributions to the field and to the department in the future, including:</w:t>
      </w:r>
    </w:p>
    <w:p w14:paraId="39B7E9BC" w14:textId="77777777" w:rsidR="00803EF6" w:rsidRPr="00C823C5" w:rsidRDefault="00803EF6" w:rsidP="00803EF6">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Excellence in librarianship, including a demonstrated high level of </w:t>
      </w:r>
      <w:proofErr w:type="gramStart"/>
      <w:r w:rsidRPr="00C823C5">
        <w:rPr>
          <w:rFonts w:ascii="Times New Roman" w:eastAsia="Times New Roman" w:hAnsi="Times New Roman" w:cs="Times New Roman"/>
          <w:b/>
          <w:i/>
          <w:color w:val="000000" w:themeColor="text1"/>
          <w:sz w:val="24"/>
          <w:szCs w:val="24"/>
        </w:rPr>
        <w:t>expertise;</w:t>
      </w:r>
      <w:proofErr w:type="gramEnd"/>
    </w:p>
    <w:p w14:paraId="5F8E939B" w14:textId="77777777" w:rsidR="00803EF6" w:rsidRPr="00C823C5" w:rsidRDefault="00803EF6" w:rsidP="00803EF6">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A strong record of scholarly publishing, constituting a significant contribution to the </w:t>
      </w:r>
      <w:proofErr w:type="gramStart"/>
      <w:r w:rsidRPr="00C823C5">
        <w:rPr>
          <w:rFonts w:ascii="Times New Roman" w:eastAsia="Times New Roman" w:hAnsi="Times New Roman" w:cs="Times New Roman"/>
          <w:b/>
          <w:i/>
          <w:color w:val="000000" w:themeColor="text1"/>
          <w:sz w:val="24"/>
          <w:szCs w:val="24"/>
        </w:rPr>
        <w:t>literature;</w:t>
      </w:r>
      <w:proofErr w:type="gramEnd"/>
    </w:p>
    <w:p w14:paraId="7BC197FE" w14:textId="77777777" w:rsidR="00803EF6" w:rsidRPr="00C823C5" w:rsidRDefault="00803EF6" w:rsidP="00803EF6">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Evidence of valuable service at national or international levels. Local and regional service may also contribute.</w:t>
      </w:r>
    </w:p>
    <w:p w14:paraId="4CF0E0B0" w14:textId="77777777" w:rsidR="00803EF6" w:rsidRPr="00C823C5" w:rsidRDefault="00803EF6" w:rsidP="00803EF6">
      <w:pPr>
        <w:shd w:val="clear" w:color="auto" w:fill="FFFFFF"/>
        <w:spacing w:after="276"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bCs/>
          <w:i/>
          <w:color w:val="000000" w:themeColor="text1"/>
          <w:sz w:val="24"/>
          <w:szCs w:val="24"/>
        </w:rPr>
        <w:t>For promotion to Professor</w:t>
      </w:r>
    </w:p>
    <w:p w14:paraId="4FE88BB0" w14:textId="77777777" w:rsidR="00803EF6" w:rsidRPr="00C823C5" w:rsidRDefault="00803EF6" w:rsidP="00803EF6">
      <w:pPr>
        <w:shd w:val="clear" w:color="auto" w:fill="FFFFFF"/>
        <w:spacing w:after="276"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Candidates for promotion to Professor shall demonstrate promise fulfilled, including:</w:t>
      </w:r>
    </w:p>
    <w:p w14:paraId="2743D148" w14:textId="77777777" w:rsidR="00803EF6" w:rsidRPr="00C823C5" w:rsidRDefault="00803EF6" w:rsidP="00803EF6">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Excellence in librarianship through outstanding performance over a sustained period of </w:t>
      </w:r>
      <w:proofErr w:type="gramStart"/>
      <w:r w:rsidRPr="00C823C5">
        <w:rPr>
          <w:rFonts w:ascii="Times New Roman" w:eastAsia="Times New Roman" w:hAnsi="Times New Roman" w:cs="Times New Roman"/>
          <w:b/>
          <w:i/>
          <w:color w:val="000000" w:themeColor="text1"/>
          <w:sz w:val="24"/>
          <w:szCs w:val="24"/>
        </w:rPr>
        <w:t>time;</w:t>
      </w:r>
      <w:proofErr w:type="gramEnd"/>
    </w:p>
    <w:p w14:paraId="6FC071AC" w14:textId="77777777" w:rsidR="00803EF6" w:rsidRPr="00C823C5" w:rsidRDefault="00803EF6" w:rsidP="00803EF6">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A sustained record of research and publication demonstrating a major impact in the </w:t>
      </w:r>
      <w:proofErr w:type="gramStart"/>
      <w:r w:rsidRPr="00C823C5">
        <w:rPr>
          <w:rFonts w:ascii="Times New Roman" w:eastAsia="Times New Roman" w:hAnsi="Times New Roman" w:cs="Times New Roman"/>
          <w:b/>
          <w:i/>
          <w:color w:val="000000" w:themeColor="text1"/>
          <w:sz w:val="24"/>
          <w:szCs w:val="24"/>
        </w:rPr>
        <w:t>field;</w:t>
      </w:r>
      <w:proofErr w:type="gramEnd"/>
    </w:p>
    <w:p w14:paraId="44D5CE5E" w14:textId="77777777" w:rsidR="00803EF6" w:rsidRPr="00C823C5" w:rsidRDefault="00803EF6" w:rsidP="00803EF6">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Evidence of attainment of national or international stature in the field.”</w:t>
      </w:r>
    </w:p>
    <w:p w14:paraId="595AC1CA" w14:textId="77777777" w:rsidR="00803EF6" w:rsidRPr="00C823C5" w:rsidRDefault="00803EF6" w:rsidP="00803EF6">
      <w:pPr>
        <w:pStyle w:val="NormalWeb"/>
        <w:shd w:val="clear" w:color="auto" w:fill="FFFFFF"/>
        <w:spacing w:before="0" w:beforeAutospacing="0" w:after="276" w:afterAutospacing="0"/>
        <w:rPr>
          <w:b/>
          <w:i/>
          <w:color w:val="000000" w:themeColor="text1"/>
        </w:rPr>
      </w:pPr>
      <w:r w:rsidRPr="00C823C5">
        <w:rPr>
          <w:b/>
          <w:i/>
          <w:color w:val="000000" w:themeColor="text1"/>
        </w:rPr>
        <w:t xml:space="preserve">To support excellent research and scholarship at the University of </w:t>
      </w:r>
      <w:proofErr w:type="gramStart"/>
      <w:r w:rsidRPr="00C823C5">
        <w:rPr>
          <w:b/>
          <w:i/>
          <w:color w:val="000000" w:themeColor="text1"/>
        </w:rPr>
        <w:t>Illinois,  candidates</w:t>
      </w:r>
      <w:proofErr w:type="gramEnd"/>
      <w:r w:rsidRPr="00C823C5">
        <w:rPr>
          <w:b/>
          <w:i/>
          <w:color w:val="000000" w:themeColor="text1"/>
        </w:rPr>
        <w:t xml:space="preserve"> for promotion to Professor shall demonstrate promise fulfilled including excellence in librarianship through outstanding performance over a sustained </w:t>
      </w:r>
      <w:proofErr w:type="gramStart"/>
      <w:r w:rsidRPr="00C823C5">
        <w:rPr>
          <w:b/>
          <w:i/>
          <w:color w:val="000000" w:themeColor="text1"/>
        </w:rPr>
        <w:t>period of time</w:t>
      </w:r>
      <w:proofErr w:type="gramEnd"/>
      <w:r w:rsidRPr="00C823C5">
        <w:rPr>
          <w:b/>
          <w:i/>
          <w:color w:val="000000" w:themeColor="text1"/>
        </w:rPr>
        <w:t xml:space="preserve">. </w:t>
      </w:r>
    </w:p>
    <w:p w14:paraId="09C953D4"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To gain tenure and promotion at the University of Buffalo: </w:t>
      </w:r>
    </w:p>
    <w:p w14:paraId="0BA19FA5" w14:textId="77777777" w:rsidR="00803EF6" w:rsidRPr="00C823C5" w:rsidRDefault="00803EF6" w:rsidP="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“II. </w:t>
      </w:r>
      <w:proofErr w:type="gramStart"/>
      <w:r w:rsidRPr="00C823C5">
        <w:rPr>
          <w:rFonts w:ascii="Times New Roman" w:hAnsi="Times New Roman" w:cs="Times New Roman"/>
          <w:b/>
          <w:color w:val="000000" w:themeColor="text1"/>
          <w:sz w:val="24"/>
          <w:szCs w:val="24"/>
        </w:rPr>
        <w:t>THE CRITERIA</w:t>
      </w:r>
      <w:proofErr w:type="gramEnd"/>
      <w:r w:rsidRPr="00C823C5">
        <w:rPr>
          <w:rFonts w:ascii="Times New Roman" w:hAnsi="Times New Roman" w:cs="Times New Roman"/>
          <w:b/>
          <w:color w:val="000000" w:themeColor="text1"/>
          <w:sz w:val="24"/>
          <w:szCs w:val="24"/>
        </w:rPr>
        <w:t xml:space="preserve"> In evaluating a candidate for appointment, promotion and/or tenure at any rank, the following criteria have been established.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Competence in Librarianship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Contributions to the Libraries and Their Services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Professional Contributions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Scholarly Accomplishment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Effectiveness of University and Community Service A. COMPETENCE IN LIBRARIANSHIP The basic credential for appointment as a librarian usually is a </w:t>
      </w:r>
      <w:proofErr w:type="gramStart"/>
      <w:r w:rsidRPr="00C823C5">
        <w:rPr>
          <w:rFonts w:ascii="Times New Roman" w:hAnsi="Times New Roman" w:cs="Times New Roman"/>
          <w:b/>
          <w:color w:val="000000" w:themeColor="text1"/>
          <w:sz w:val="24"/>
          <w:szCs w:val="24"/>
        </w:rPr>
        <w:lastRenderedPageBreak/>
        <w:t>Master's Degree in Library or Information Science</w:t>
      </w:r>
      <w:proofErr w:type="gramEnd"/>
      <w:r w:rsidRPr="00C823C5">
        <w:rPr>
          <w:rFonts w:ascii="Times New Roman" w:hAnsi="Times New Roman" w:cs="Times New Roman"/>
          <w:b/>
          <w:color w:val="000000" w:themeColor="text1"/>
          <w:sz w:val="24"/>
          <w:szCs w:val="24"/>
        </w:rPr>
        <w:t xml:space="preserve"> from an American Library Association accredited program, and is the appropriate professional, terminal degree for most librarians. Certain specialized positions in the University Libraries appropriately may require professional or educational qualifications in lieu of the </w:t>
      </w:r>
      <w:proofErr w:type="gramStart"/>
      <w:r w:rsidRPr="00C823C5">
        <w:rPr>
          <w:rFonts w:ascii="Times New Roman" w:hAnsi="Times New Roman" w:cs="Times New Roman"/>
          <w:b/>
          <w:color w:val="000000" w:themeColor="text1"/>
          <w:sz w:val="24"/>
          <w:szCs w:val="24"/>
        </w:rPr>
        <w:t>Master's Degree in Library or Information Science</w:t>
      </w:r>
      <w:proofErr w:type="gramEnd"/>
      <w:r w:rsidRPr="00C823C5">
        <w:rPr>
          <w:rFonts w:ascii="Times New Roman" w:hAnsi="Times New Roman" w:cs="Times New Roman"/>
          <w:b/>
          <w:color w:val="000000" w:themeColor="text1"/>
          <w:sz w:val="24"/>
          <w:szCs w:val="24"/>
        </w:rPr>
        <w:t xml:space="preserve">. Such positions may, for example, include work with archival materials or rare book and manuscript collections, may involve a concentration on material preservation techniques, or may involve technical skills necessary for working with digital and other non-print media. In addition to the basic library or information science degree, or the specialized qualifications described in the preceding paragraph, appropriate supplementary evidence of competence in librarianship might include additional earned degrees, certificates of advanced and/or specialized training, and language, subject, or technical expertise appropriate for a particular position description. B. CONTRIBUTIONSTO THE LIBRARIES AND THEIR SERVICES Excellence in the performance of a librarian's primary job responsibilities is the most crucial factor and is given greater weight than any other criterion in reappointment, promotion, and tenure decisions. Surveys compiled by the Library Faculty in 1988 and 2001 of library criteria documents in peer public research institutions show the pre-eminent role of job performance for personnel actions. Moreover, "A Guideline for the Appointment, Promotion and Tenure of Academic Librarians" approved by the Association of College and Research Libraries in June 2005 states that the "basic criterion for promotion in academic rank is to perform professional level tasks that contribute to the educational and research mission of the institution." vi Concrete and specific evidence in support of excellence in a librarian's contributions to the Libraries and their services must appear in the candidate's dossier. Contributions to the Libraries and their services are subject to rigorous critical analysis primarily by library colleagues and, where applicable, by University at Buffalo professorial faculty and students. The most visible examples of contributions to the </w:t>
      </w:r>
      <w:proofErr w:type="gramStart"/>
      <w:r w:rsidRPr="00C823C5">
        <w:rPr>
          <w:rFonts w:ascii="Times New Roman" w:hAnsi="Times New Roman" w:cs="Times New Roman"/>
          <w:b/>
          <w:color w:val="000000" w:themeColor="text1"/>
          <w:sz w:val="24"/>
          <w:szCs w:val="24"/>
        </w:rPr>
        <w:t>Libraries</w:t>
      </w:r>
      <w:proofErr w:type="gramEnd"/>
      <w:r w:rsidRPr="00C823C5">
        <w:rPr>
          <w:rFonts w:ascii="Times New Roman" w:hAnsi="Times New Roman" w:cs="Times New Roman"/>
          <w:b/>
          <w:color w:val="000000" w:themeColor="text1"/>
          <w:sz w:val="24"/>
          <w:szCs w:val="24"/>
        </w:rPr>
        <w:t xml:space="preserve"> are creating library collections and resources that are relevant to academic programs and providing effective instruction, reference, and information delivery services. The quality of bibliographic control over collections and resources, and imagination and skill with which complex problems are solved or approaches utilized are no less important than more visible accomplishments. When a librarian's work generates library guides, media productions, exhibits, digital media, or other practice-related </w:t>
      </w:r>
      <w:proofErr w:type="gramStart"/>
      <w:r w:rsidRPr="00C823C5">
        <w:rPr>
          <w:rFonts w:ascii="Times New Roman" w:hAnsi="Times New Roman" w:cs="Times New Roman"/>
          <w:b/>
          <w:color w:val="000000" w:themeColor="text1"/>
          <w:sz w:val="24"/>
          <w:szCs w:val="24"/>
        </w:rPr>
        <w:t>matter</w:t>
      </w:r>
      <w:proofErr w:type="gramEnd"/>
      <w:r w:rsidRPr="00C823C5">
        <w:rPr>
          <w:rFonts w:ascii="Times New Roman" w:hAnsi="Times New Roman" w:cs="Times New Roman"/>
          <w:b/>
          <w:color w:val="000000" w:themeColor="text1"/>
          <w:sz w:val="24"/>
          <w:szCs w:val="24"/>
        </w:rPr>
        <w:t xml:space="preserve">, such materials are evaluated by colleagues and, whenever possible, by appropriate evaluators from outside the University. These resources can involve research and creative efforts comparable to </w:t>
      </w:r>
      <w:proofErr w:type="gramStart"/>
      <w:r w:rsidRPr="00C823C5">
        <w:rPr>
          <w:rFonts w:ascii="Times New Roman" w:hAnsi="Times New Roman" w:cs="Times New Roman"/>
          <w:b/>
          <w:color w:val="000000" w:themeColor="text1"/>
          <w:sz w:val="24"/>
          <w:szCs w:val="24"/>
        </w:rPr>
        <w:t>that</w:t>
      </w:r>
      <w:proofErr w:type="gramEnd"/>
      <w:r w:rsidRPr="00C823C5">
        <w:rPr>
          <w:rFonts w:ascii="Times New Roman" w:hAnsi="Times New Roman" w:cs="Times New Roman"/>
          <w:b/>
          <w:color w:val="000000" w:themeColor="text1"/>
          <w:sz w:val="24"/>
          <w:szCs w:val="24"/>
        </w:rPr>
        <w:t xml:space="preserve"> required for articles in </w:t>
      </w:r>
      <w:proofErr w:type="gramStart"/>
      <w:r w:rsidRPr="00C823C5">
        <w:rPr>
          <w:rFonts w:ascii="Times New Roman" w:hAnsi="Times New Roman" w:cs="Times New Roman"/>
          <w:b/>
          <w:color w:val="000000" w:themeColor="text1"/>
          <w:sz w:val="24"/>
          <w:szCs w:val="24"/>
        </w:rPr>
        <w:t>refereed</w:t>
      </w:r>
      <w:proofErr w:type="gramEnd"/>
      <w:r w:rsidRPr="00C823C5">
        <w:rPr>
          <w:rFonts w:ascii="Times New Roman" w:hAnsi="Times New Roman" w:cs="Times New Roman"/>
          <w:b/>
          <w:color w:val="000000" w:themeColor="text1"/>
          <w:sz w:val="24"/>
          <w:szCs w:val="24"/>
        </w:rPr>
        <w:t xml:space="preserve"> journals. University at Buffalo Libraries. Criteria for Library Faculty Personnel Actions, September 29, </w:t>
      </w:r>
      <w:proofErr w:type="gramStart"/>
      <w:r w:rsidRPr="00C823C5">
        <w:rPr>
          <w:rFonts w:ascii="Times New Roman" w:hAnsi="Times New Roman" w:cs="Times New Roman"/>
          <w:b/>
          <w:color w:val="000000" w:themeColor="text1"/>
          <w:sz w:val="24"/>
          <w:szCs w:val="24"/>
        </w:rPr>
        <w:t>2017</w:t>
      </w:r>
      <w:proofErr w:type="gramEnd"/>
      <w:r w:rsidRPr="00C823C5">
        <w:rPr>
          <w:rFonts w:ascii="Times New Roman" w:hAnsi="Times New Roman" w:cs="Times New Roman"/>
          <w:b/>
          <w:color w:val="000000" w:themeColor="text1"/>
          <w:sz w:val="24"/>
          <w:szCs w:val="24"/>
        </w:rPr>
        <w:t xml:space="preserve"> Page 4 of 6 C. PROFESSIONAL CONTRIBUTIONS Librarians must demonstrate </w:t>
      </w:r>
      <w:proofErr w:type="gramStart"/>
      <w:r w:rsidRPr="00C823C5">
        <w:rPr>
          <w:rFonts w:ascii="Times New Roman" w:hAnsi="Times New Roman" w:cs="Times New Roman"/>
          <w:b/>
          <w:color w:val="000000" w:themeColor="text1"/>
          <w:sz w:val="24"/>
          <w:szCs w:val="24"/>
        </w:rPr>
        <w:t>promise</w:t>
      </w:r>
      <w:proofErr w:type="gramEnd"/>
      <w:r w:rsidRPr="00C823C5">
        <w:rPr>
          <w:rFonts w:ascii="Times New Roman" w:hAnsi="Times New Roman" w:cs="Times New Roman"/>
          <w:b/>
          <w:color w:val="000000" w:themeColor="text1"/>
          <w:sz w:val="24"/>
          <w:szCs w:val="24"/>
        </w:rPr>
        <w:t xml:space="preserve"> of growth through professional contributions, continuing education, and a pattern of increased responsibility or expertise. A librarian's professional contributions may be demonstrated by activities </w:t>
      </w:r>
      <w:proofErr w:type="gramStart"/>
      <w:r w:rsidRPr="00C823C5">
        <w:rPr>
          <w:rFonts w:ascii="Times New Roman" w:hAnsi="Times New Roman" w:cs="Times New Roman"/>
          <w:b/>
          <w:color w:val="000000" w:themeColor="text1"/>
          <w:sz w:val="24"/>
          <w:szCs w:val="24"/>
        </w:rPr>
        <w:t>such as, but</w:t>
      </w:r>
      <w:proofErr w:type="gramEnd"/>
      <w:r w:rsidRPr="00C823C5">
        <w:rPr>
          <w:rFonts w:ascii="Times New Roman" w:hAnsi="Times New Roman" w:cs="Times New Roman"/>
          <w:b/>
          <w:color w:val="000000" w:themeColor="text1"/>
          <w:sz w:val="24"/>
          <w:szCs w:val="24"/>
        </w:rPr>
        <w:t xml:space="preserve"> not limited to: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Visible and </w:t>
      </w:r>
      <w:r w:rsidRPr="00C823C5">
        <w:rPr>
          <w:rFonts w:ascii="Times New Roman" w:hAnsi="Times New Roman" w:cs="Times New Roman"/>
          <w:b/>
          <w:color w:val="000000" w:themeColor="text1"/>
          <w:sz w:val="24"/>
          <w:szCs w:val="24"/>
        </w:rPr>
        <w:lastRenderedPageBreak/>
        <w:t xml:space="preserve">effective participation in local, state, and national professional and academic associations.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Authorship of regular newsletter articles or columns.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Publication of book or media reviews.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Editing a newsletter.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Creating, editing, or maintaining Web sites/Web publications.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Consultant-ships.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Fellowships/internships/exchange programs.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Lectures, presentations, or participation on panels at professional training programs and meetings.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Participation in grant-related activities.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Moderate online discussion groups.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Plan and organize lectures, workshops, and other programs for the University and non-University communities. D. SCHOLARLY ACCOMPLISHMENT In the academic setting, scholarly ability is evidenced by research that serves to increase the body of knowledge </w:t>
      </w:r>
      <w:proofErr w:type="gramStart"/>
      <w:r w:rsidRPr="00C823C5">
        <w:rPr>
          <w:rFonts w:ascii="Times New Roman" w:hAnsi="Times New Roman" w:cs="Times New Roman"/>
          <w:b/>
          <w:color w:val="000000" w:themeColor="text1"/>
          <w:sz w:val="24"/>
          <w:szCs w:val="24"/>
        </w:rPr>
        <w:t>in a given</w:t>
      </w:r>
      <w:proofErr w:type="gramEnd"/>
      <w:r w:rsidRPr="00C823C5">
        <w:rPr>
          <w:rFonts w:ascii="Times New Roman" w:hAnsi="Times New Roman" w:cs="Times New Roman"/>
          <w:b/>
          <w:color w:val="000000" w:themeColor="text1"/>
          <w:sz w:val="24"/>
          <w:szCs w:val="24"/>
        </w:rPr>
        <w:t xml:space="preserve"> discipline. Practicing librarians have </w:t>
      </w:r>
      <w:proofErr w:type="spellStart"/>
      <w:proofErr w:type="gramStart"/>
      <w:r w:rsidRPr="00C823C5">
        <w:rPr>
          <w:rFonts w:ascii="Times New Roman" w:hAnsi="Times New Roman" w:cs="Times New Roman"/>
          <w:b/>
          <w:color w:val="000000" w:themeColor="text1"/>
          <w:sz w:val="24"/>
          <w:szCs w:val="24"/>
        </w:rPr>
        <w:t>opportunitiesto</w:t>
      </w:r>
      <w:proofErr w:type="spellEnd"/>
      <w:proofErr w:type="gramEnd"/>
      <w:r w:rsidRPr="00C823C5">
        <w:rPr>
          <w:rFonts w:ascii="Times New Roman" w:hAnsi="Times New Roman" w:cs="Times New Roman"/>
          <w:b/>
          <w:color w:val="000000" w:themeColor="text1"/>
          <w:sz w:val="24"/>
          <w:szCs w:val="24"/>
        </w:rPr>
        <w:t xml:space="preserve"> engage in pure and applied research in librarianship, and, dependent on their professional specializations, academic backgrounds and intellectual interests, in areas outside librarianship. There are two critical elements in evaluating research and creative activity: publication and peer review. Publication results in accessibility of the work to an appropriate community. Peer review is characterized by the disinterested, critical review of the candidate’s research or creative activity by respected members of that community. </w:t>
      </w:r>
      <w:proofErr w:type="gramStart"/>
      <w:r w:rsidRPr="00C823C5">
        <w:rPr>
          <w:rFonts w:ascii="Times New Roman" w:hAnsi="Times New Roman" w:cs="Times New Roman"/>
          <w:b/>
          <w:color w:val="000000" w:themeColor="text1"/>
          <w:sz w:val="24"/>
          <w:szCs w:val="24"/>
        </w:rPr>
        <w:t>Refereed</w:t>
      </w:r>
      <w:proofErr w:type="gramEnd"/>
      <w:r w:rsidRPr="00C823C5">
        <w:rPr>
          <w:rFonts w:ascii="Times New Roman" w:hAnsi="Times New Roman" w:cs="Times New Roman"/>
          <w:b/>
          <w:color w:val="000000" w:themeColor="text1"/>
          <w:sz w:val="24"/>
          <w:szCs w:val="24"/>
        </w:rPr>
        <w:t xml:space="preserve"> publication is the most valued model of publication and is characterized by prepublication, blind peer review. Although they may not undergo rigorous review prior to publication, publications or other information products subjected to post-publication peer review may also be considered evidence of scholarly accomplishment. Scholarly contributions may </w:t>
      </w:r>
      <w:proofErr w:type="gramStart"/>
      <w:r w:rsidRPr="00C823C5">
        <w:rPr>
          <w:rFonts w:ascii="Times New Roman" w:hAnsi="Times New Roman" w:cs="Times New Roman"/>
          <w:b/>
          <w:color w:val="000000" w:themeColor="text1"/>
          <w:sz w:val="24"/>
          <w:szCs w:val="24"/>
        </w:rPr>
        <w:t>include, but</w:t>
      </w:r>
      <w:proofErr w:type="gramEnd"/>
      <w:r w:rsidRPr="00C823C5">
        <w:rPr>
          <w:rFonts w:ascii="Times New Roman" w:hAnsi="Times New Roman" w:cs="Times New Roman"/>
          <w:b/>
          <w:color w:val="000000" w:themeColor="text1"/>
          <w:sz w:val="24"/>
          <w:szCs w:val="24"/>
        </w:rPr>
        <w:t xml:space="preserve"> are not limited to: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Books.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Chapters in books.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Articles.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w:t>
      </w:r>
      <w:proofErr w:type="gramStart"/>
      <w:r w:rsidRPr="00C823C5">
        <w:rPr>
          <w:rFonts w:ascii="Times New Roman" w:hAnsi="Times New Roman" w:cs="Times New Roman"/>
          <w:b/>
          <w:color w:val="000000" w:themeColor="text1"/>
          <w:sz w:val="24"/>
          <w:szCs w:val="24"/>
        </w:rPr>
        <w:t>Editing of</w:t>
      </w:r>
      <w:proofErr w:type="gramEnd"/>
      <w:r w:rsidRPr="00C823C5">
        <w:rPr>
          <w:rFonts w:ascii="Times New Roman" w:hAnsi="Times New Roman" w:cs="Times New Roman"/>
          <w:b/>
          <w:color w:val="000000" w:themeColor="text1"/>
          <w:sz w:val="24"/>
          <w:szCs w:val="24"/>
        </w:rPr>
        <w:t xml:space="preserve"> journals.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Conference papers presented and published.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Audiovisual productions.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Computer software, databases, and other digital media.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Significant Web based publications that can be peer reviewed. Research aids such as indexes, thesauri, catalogs, and union lists.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Significant bibliographies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Significant aggregations of shared bibliographic records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Significant media reviews and book reviews.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Scholarly exhibits (physical and/or virtual). University at Buffalo Libraries. Criteria for Library Faculty Personnel Actions, September 29, </w:t>
      </w:r>
      <w:proofErr w:type="gramStart"/>
      <w:r w:rsidRPr="00C823C5">
        <w:rPr>
          <w:rFonts w:ascii="Times New Roman" w:hAnsi="Times New Roman" w:cs="Times New Roman"/>
          <w:b/>
          <w:color w:val="000000" w:themeColor="text1"/>
          <w:sz w:val="24"/>
          <w:szCs w:val="24"/>
        </w:rPr>
        <w:t>2017</w:t>
      </w:r>
      <w:proofErr w:type="gramEnd"/>
      <w:r w:rsidRPr="00C823C5">
        <w:rPr>
          <w:rFonts w:ascii="Times New Roman" w:hAnsi="Times New Roman" w:cs="Times New Roman"/>
          <w:b/>
          <w:color w:val="000000" w:themeColor="text1"/>
          <w:sz w:val="24"/>
          <w:szCs w:val="24"/>
        </w:rPr>
        <w:t xml:space="preserve"> Page 5 of 6 Administrative documents and work products in the form of reports, handbooks, manuals, Web productions, bibliographic records and similar items may be considered in this category if they present original intellectual content, incorporate research and are able to be reviewed by outside evaluators. To be considered significant, bibliographies should be meaningfully organized and/or include features such as critical introductions and evaluative annotations, or they should contribute other special value to the information community. To be considered significant, a book or media review should be a review essay that not only critically evaluates the material but also places it in the context of the relevant literature. Shorter reviews that do not meet this standard are appropriately considered under Professional Contributions. Since quantitative limitations are imposed by the nature of a librarian's professional obligations, (i.e., a 12-month year consisting of structured </w:t>
      </w:r>
      <w:proofErr w:type="gramStart"/>
      <w:r w:rsidRPr="00C823C5">
        <w:rPr>
          <w:rFonts w:ascii="Times New Roman" w:hAnsi="Times New Roman" w:cs="Times New Roman"/>
          <w:b/>
          <w:color w:val="000000" w:themeColor="text1"/>
          <w:sz w:val="24"/>
          <w:szCs w:val="24"/>
        </w:rPr>
        <w:t>work days</w:t>
      </w:r>
      <w:proofErr w:type="gramEnd"/>
      <w:r w:rsidRPr="00C823C5">
        <w:rPr>
          <w:rFonts w:ascii="Times New Roman" w:hAnsi="Times New Roman" w:cs="Times New Roman"/>
          <w:b/>
          <w:color w:val="000000" w:themeColor="text1"/>
          <w:sz w:val="24"/>
          <w:szCs w:val="24"/>
        </w:rPr>
        <w:t xml:space="preserve"> spent largely on internal library responsibilities), evaluation should be primarily qualitative. In cases of joint authorship, care should be </w:t>
      </w:r>
      <w:r w:rsidRPr="00C823C5">
        <w:rPr>
          <w:rFonts w:ascii="Times New Roman" w:hAnsi="Times New Roman" w:cs="Times New Roman"/>
          <w:b/>
          <w:color w:val="000000" w:themeColor="text1"/>
          <w:sz w:val="24"/>
          <w:szCs w:val="24"/>
        </w:rPr>
        <w:lastRenderedPageBreak/>
        <w:t xml:space="preserve">taken to recognize and evaluate the unique contributions of the candidate. E. EFFECTIVENESS OF UNIVERSITY AND COMMUNITY SERVICE: Service to the University and the community includes effective participation in faculty governance of the University Libraries and the University, committee work, and involvement with campus groups. It also includes work with students or with community groups beyond that expected in the second criterion, "Contributions to the Libraries and Their Services." Evidence of such service is documented primarily in the librarian's curriculum vitae and by letters from officers or members of appropriate groups. III. APPOINTMENT OR PROMOTION TO THE RANK OF LIBRARIAN As a librarian approaches full rank, a demonstrated impact beyond the institution is expected. A candidate for promotion to Librarian should be recognized for his/her research, publication, and service accomplishments by his or her professional peers within the University as well as nationally or internationally. A candidate for Librarian will already satisfy the requirements delineated above in Section II. In addition, the candidate must demonstrate: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Excellence in librarianship through outstanding performance over a sustained </w:t>
      </w:r>
      <w:proofErr w:type="gramStart"/>
      <w:r w:rsidRPr="00C823C5">
        <w:rPr>
          <w:rFonts w:ascii="Times New Roman" w:hAnsi="Times New Roman" w:cs="Times New Roman"/>
          <w:b/>
          <w:color w:val="000000" w:themeColor="text1"/>
          <w:sz w:val="24"/>
          <w:szCs w:val="24"/>
        </w:rPr>
        <w:t>period of time</w:t>
      </w:r>
      <w:proofErr w:type="gramEnd"/>
      <w:r w:rsidRPr="00C823C5">
        <w:rPr>
          <w:rFonts w:ascii="Times New Roman" w:hAnsi="Times New Roman" w:cs="Times New Roman"/>
          <w:b/>
          <w:color w:val="000000" w:themeColor="text1"/>
          <w:sz w:val="24"/>
          <w:szCs w:val="24"/>
        </w:rPr>
        <w:t xml:space="preserve">.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Sustained record of research and publication demonstrating a major impact in his/her field.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Valuable and widely recognized contributions through professional service to the University and profession.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Evidence of attainment of national or international stature in his/her field, based on professional and scholarly contributions and influence. Although the criteria recognize that candidates will excel in different areas, candidates should attain evidence of achievement in all areas. The accomplishments of the candidate’s full career will be taken into consideration. However, activities since the last review will be given special consideration since they demonstrate whether there is a continuing pattern of excellence in librarianship, scholarship and service.”</w:t>
      </w:r>
    </w:p>
    <w:p w14:paraId="52763630" w14:textId="77777777" w:rsidR="00803EF6" w:rsidRPr="00C823C5" w:rsidRDefault="00803EF6" w:rsidP="00803EF6">
      <w:pPr>
        <w:rPr>
          <w:rFonts w:ascii="Times New Roman" w:hAnsi="Times New Roman" w:cs="Times New Roman"/>
          <w:color w:val="000000" w:themeColor="text1"/>
          <w:sz w:val="24"/>
          <w:szCs w:val="24"/>
        </w:rPr>
      </w:pPr>
    </w:p>
    <w:p w14:paraId="1C09A096"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In your report:</w:t>
      </w:r>
    </w:p>
    <w:p w14:paraId="38626978" w14:textId="77777777" w:rsidR="00803EF6" w:rsidRPr="00C823C5" w:rsidRDefault="00803EF6" w:rsidP="00803EF6">
      <w:pPr>
        <w:pStyle w:val="ListParagraph"/>
        <w:numPr>
          <w:ilvl w:val="0"/>
          <w:numId w:val="3"/>
        </w:num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Provide a link to the tenure and promotion policies if available online or append the document to your report. Where applicable, how do the policies justify the librarian faculty status at the two institutions?</w:t>
      </w:r>
    </w:p>
    <w:p w14:paraId="3274E54E" w14:textId="77777777" w:rsidR="00803EF6" w:rsidRPr="00C823C5" w:rsidRDefault="00803EF6" w:rsidP="00803EF6">
      <w:pPr>
        <w:pStyle w:val="ListParagraph"/>
        <w:ind w:left="390"/>
        <w:rPr>
          <w:rFonts w:ascii="Times New Roman" w:eastAsia="Times New Roman" w:hAnsi="Times New Roman" w:cs="Times New Roman"/>
          <w:b/>
          <w:color w:val="000000" w:themeColor="text1"/>
          <w:sz w:val="24"/>
          <w:szCs w:val="24"/>
        </w:rPr>
      </w:pPr>
      <w:r w:rsidRPr="00C823C5">
        <w:rPr>
          <w:rFonts w:ascii="Times New Roman" w:eastAsia="Times New Roman" w:hAnsi="Times New Roman" w:cs="Times New Roman"/>
          <w:b/>
          <w:color w:val="000000" w:themeColor="text1"/>
          <w:sz w:val="24"/>
          <w:szCs w:val="24"/>
        </w:rPr>
        <w:t xml:space="preserve">University of Illinois </w:t>
      </w:r>
    </w:p>
    <w:p w14:paraId="498DAA77" w14:textId="77777777" w:rsidR="00803EF6" w:rsidRPr="00C823C5" w:rsidRDefault="00803EF6" w:rsidP="00803EF6">
      <w:pPr>
        <w:pStyle w:val="ListParagraph"/>
        <w:ind w:left="390"/>
        <w:rPr>
          <w:rFonts w:ascii="Times New Roman" w:eastAsia="Times New Roman" w:hAnsi="Times New Roman" w:cs="Times New Roman"/>
          <w:b/>
          <w:color w:val="000000" w:themeColor="text1"/>
          <w:sz w:val="24"/>
          <w:szCs w:val="24"/>
        </w:rPr>
      </w:pPr>
      <w:hyperlink r:id="rId7" w:history="1">
        <w:r w:rsidRPr="00C823C5">
          <w:rPr>
            <w:rStyle w:val="Hyperlink"/>
            <w:rFonts w:ascii="Times New Roman" w:hAnsi="Times New Roman" w:cs="Times New Roman"/>
            <w:b/>
            <w:color w:val="000000" w:themeColor="text1"/>
            <w:sz w:val="24"/>
            <w:szCs w:val="24"/>
            <w:bdr w:val="none" w:sz="0" w:space="0" w:color="auto" w:frame="1"/>
            <w:shd w:val="clear" w:color="auto" w:fill="EEEEEE"/>
          </w:rPr>
          <w:t>https://www.library.illinois.edu/staff/statement-on-promotion-and-tenure-to-the-library-faculty-at-uiuc/</w:t>
        </w:r>
      </w:hyperlink>
      <w:r w:rsidRPr="00C823C5">
        <w:rPr>
          <w:rFonts w:ascii="Times New Roman" w:hAnsi="Times New Roman" w:cs="Times New Roman"/>
          <w:b/>
          <w:color w:val="000000" w:themeColor="text1"/>
          <w:sz w:val="24"/>
          <w:szCs w:val="24"/>
          <w:shd w:val="clear" w:color="auto" w:fill="EEEEEE"/>
        </w:rPr>
        <w:t> </w:t>
      </w:r>
    </w:p>
    <w:p w14:paraId="5AD17BDC" w14:textId="77777777" w:rsidR="00803EF6" w:rsidRPr="00C823C5" w:rsidRDefault="00803EF6" w:rsidP="00803EF6">
      <w:pPr>
        <w:pStyle w:val="ListParagraph"/>
        <w:ind w:left="390"/>
        <w:rPr>
          <w:rFonts w:ascii="Times New Roman" w:eastAsia="Times New Roman" w:hAnsi="Times New Roman" w:cs="Times New Roman"/>
          <w:b/>
          <w:color w:val="000000" w:themeColor="text1"/>
          <w:sz w:val="24"/>
          <w:szCs w:val="24"/>
        </w:rPr>
      </w:pPr>
      <w:r w:rsidRPr="00C823C5">
        <w:rPr>
          <w:rFonts w:ascii="Times New Roman" w:eastAsia="Times New Roman" w:hAnsi="Times New Roman" w:cs="Times New Roman"/>
          <w:b/>
          <w:color w:val="000000" w:themeColor="text1"/>
          <w:sz w:val="24"/>
          <w:szCs w:val="24"/>
        </w:rPr>
        <w:t>University of Buffalo</w:t>
      </w:r>
    </w:p>
    <w:p w14:paraId="31897E97" w14:textId="77777777" w:rsidR="00803EF6" w:rsidRPr="00C823C5" w:rsidRDefault="00803EF6" w:rsidP="00803EF6">
      <w:pPr>
        <w:pStyle w:val="ListParagraph"/>
        <w:ind w:left="390"/>
        <w:rPr>
          <w:rFonts w:ascii="Times New Roman" w:hAnsi="Times New Roman" w:cs="Times New Roman"/>
          <w:b/>
          <w:color w:val="000000" w:themeColor="text1"/>
          <w:sz w:val="24"/>
          <w:szCs w:val="24"/>
        </w:rPr>
      </w:pPr>
      <w:hyperlink r:id="rId8" w:history="1">
        <w:r w:rsidRPr="00C823C5">
          <w:rPr>
            <w:rStyle w:val="Hyperlink"/>
            <w:rFonts w:ascii="Times New Roman" w:eastAsia="Times New Roman" w:hAnsi="Times New Roman" w:cs="Times New Roman"/>
            <w:b/>
            <w:color w:val="000000" w:themeColor="text1"/>
            <w:sz w:val="24"/>
            <w:szCs w:val="24"/>
          </w:rPr>
          <w:t>https://library.buffalo.edu/jobs/files/criteria-for-library-faculty-personnel-actions.pdf</w:t>
        </w:r>
      </w:hyperlink>
    </w:p>
    <w:p w14:paraId="02CA2E44"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2) For the evidence, prepare a table </w:t>
      </w:r>
      <w:proofErr w:type="gramStart"/>
      <w:r w:rsidRPr="00C823C5">
        <w:rPr>
          <w:rFonts w:ascii="Times New Roman" w:hAnsi="Times New Roman" w:cs="Times New Roman"/>
          <w:color w:val="000000" w:themeColor="text1"/>
          <w:sz w:val="24"/>
          <w:szCs w:val="24"/>
        </w:rPr>
        <w:t>similar to</w:t>
      </w:r>
      <w:proofErr w:type="gramEnd"/>
      <w:r w:rsidRPr="00C823C5">
        <w:rPr>
          <w:rFonts w:ascii="Times New Roman" w:hAnsi="Times New Roman" w:cs="Times New Roman"/>
          <w:color w:val="000000" w:themeColor="text1"/>
          <w:sz w:val="24"/>
          <w:szCs w:val="24"/>
        </w:rPr>
        <w:t xml:space="preserve"> the one below where you identify the required evidence and nature of that evidence: Institution A Institution B.</w:t>
      </w:r>
    </w:p>
    <w:p w14:paraId="215D9E27"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Institution A Institution B Comparative analysis (A v B)</w:t>
      </w:r>
    </w:p>
    <w:p w14:paraId="1F890188"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lastRenderedPageBreak/>
        <w:t xml:space="preserve"> Articles Peer-reviewed; non-OA journals, </w:t>
      </w:r>
      <w:proofErr w:type="spellStart"/>
      <w:r w:rsidRPr="00C823C5">
        <w:rPr>
          <w:rFonts w:ascii="Times New Roman" w:hAnsi="Times New Roman" w:cs="Times New Roman"/>
          <w:color w:val="000000" w:themeColor="text1"/>
          <w:sz w:val="24"/>
          <w:szCs w:val="24"/>
        </w:rPr>
        <w:t>etc</w:t>
      </w:r>
      <w:proofErr w:type="spellEnd"/>
      <w:r w:rsidRPr="00C823C5">
        <w:rPr>
          <w:rFonts w:ascii="Times New Roman" w:hAnsi="Times New Roman" w:cs="Times New Roman"/>
          <w:color w:val="000000" w:themeColor="text1"/>
          <w:sz w:val="24"/>
          <w:szCs w:val="24"/>
        </w:rPr>
        <w:t xml:space="preserve"> </w:t>
      </w:r>
      <w:proofErr w:type="spellStart"/>
      <w:r w:rsidRPr="00C823C5">
        <w:rPr>
          <w:rFonts w:ascii="Times New Roman" w:hAnsi="Times New Roman" w:cs="Times New Roman"/>
          <w:color w:val="000000" w:themeColor="text1"/>
          <w:sz w:val="24"/>
          <w:szCs w:val="24"/>
        </w:rPr>
        <w:t>Professionallyrecognized</w:t>
      </w:r>
      <w:proofErr w:type="spellEnd"/>
      <w:r w:rsidRPr="00C823C5">
        <w:rPr>
          <w:rFonts w:ascii="Times New Roman" w:hAnsi="Times New Roman" w:cs="Times New Roman"/>
          <w:color w:val="000000" w:themeColor="text1"/>
          <w:sz w:val="24"/>
          <w:szCs w:val="24"/>
        </w:rPr>
        <w:t xml:space="preserve"> journals, unrefereed articles,</w:t>
      </w:r>
    </w:p>
    <w:p w14:paraId="660C9432"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2 articles per year, etc A is more rigorous than B on articles, etc. Book chapter(s) Evidence 3 Evidence 4 Evidence 5</w:t>
      </w:r>
    </w:p>
    <w:p w14:paraId="0B9E418C"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3) Based on the evidence in the table and your assessment of the evidence types, provide a list of 5 </w:t>
      </w:r>
      <w:proofErr w:type="gramStart"/>
      <w:r w:rsidRPr="00C823C5">
        <w:rPr>
          <w:rFonts w:ascii="Times New Roman" w:hAnsi="Times New Roman" w:cs="Times New Roman"/>
          <w:color w:val="000000" w:themeColor="text1"/>
          <w:sz w:val="24"/>
          <w:szCs w:val="24"/>
        </w:rPr>
        <w:t>evidences</w:t>
      </w:r>
      <w:proofErr w:type="gramEnd"/>
      <w:r w:rsidRPr="00C823C5">
        <w:rPr>
          <w:rFonts w:ascii="Times New Roman" w:hAnsi="Times New Roman" w:cs="Times New Roman"/>
          <w:color w:val="000000" w:themeColor="text1"/>
          <w:sz w:val="24"/>
          <w:szCs w:val="24"/>
        </w:rPr>
        <w:t xml:space="preserve"> of scholarship you would prefer to meet the tenure requirement for one of the two </w:t>
      </w:r>
      <w:proofErr w:type="gramStart"/>
      <w:r w:rsidRPr="00C823C5">
        <w:rPr>
          <w:rFonts w:ascii="Times New Roman" w:hAnsi="Times New Roman" w:cs="Times New Roman"/>
          <w:color w:val="000000" w:themeColor="text1"/>
          <w:sz w:val="24"/>
          <w:szCs w:val="24"/>
        </w:rPr>
        <w:t>institution</w:t>
      </w:r>
      <w:proofErr w:type="gramEnd"/>
      <w:r w:rsidRPr="00C823C5">
        <w:rPr>
          <w:rFonts w:ascii="Times New Roman" w:hAnsi="Times New Roman" w:cs="Times New Roman"/>
          <w:color w:val="000000" w:themeColor="text1"/>
          <w:sz w:val="24"/>
          <w:szCs w:val="24"/>
        </w:rPr>
        <w:t xml:space="preserve"> (preferably the most rigorous of the two). For instance, if </w:t>
      </w:r>
      <w:proofErr w:type="gramStart"/>
      <w:r w:rsidRPr="00C823C5">
        <w:rPr>
          <w:rFonts w:ascii="Times New Roman" w:hAnsi="Times New Roman" w:cs="Times New Roman"/>
          <w:color w:val="000000" w:themeColor="text1"/>
          <w:sz w:val="24"/>
          <w:szCs w:val="24"/>
        </w:rPr>
        <w:t>institution</w:t>
      </w:r>
      <w:proofErr w:type="gramEnd"/>
      <w:r w:rsidRPr="00C823C5">
        <w:rPr>
          <w:rFonts w:ascii="Times New Roman" w:hAnsi="Times New Roman" w:cs="Times New Roman"/>
          <w:color w:val="000000" w:themeColor="text1"/>
          <w:sz w:val="24"/>
          <w:szCs w:val="24"/>
        </w:rPr>
        <w:t xml:space="preserve"> A requires peer-reviewed articles, is that a good option for you? Where would you publish such articles (list journal titles – preferably academic library journals)? On which topics/issues (which subject/professional areas are you passionate enough to consider for research/scholarship)? Identify similar examples for all areas of evidence.</w:t>
      </w:r>
    </w:p>
    <w:p w14:paraId="5145433E" w14:textId="77777777" w:rsidR="00803EF6" w:rsidRPr="00C823C5" w:rsidRDefault="00803EF6" w:rsidP="00803EF6">
      <w:pPr>
        <w:pStyle w:val="ListParagraph"/>
        <w:ind w:left="390"/>
        <w:rPr>
          <w:rFonts w:ascii="Times New Roman" w:eastAsia="Times New Roman" w:hAnsi="Times New Roman" w:cs="Times New Roman"/>
          <w:b/>
          <w:color w:val="000000" w:themeColor="text1"/>
          <w:sz w:val="24"/>
          <w:szCs w:val="24"/>
        </w:rPr>
      </w:pPr>
    </w:p>
    <w:p w14:paraId="693181E1" w14:textId="77777777" w:rsidR="00803EF6" w:rsidRPr="00C823C5" w:rsidRDefault="00803EF6" w:rsidP="00803EF6">
      <w:pPr>
        <w:pStyle w:val="ListParagraph"/>
        <w:ind w:left="390"/>
        <w:rPr>
          <w:rFonts w:ascii="Times New Roman" w:hAnsi="Times New Roman" w:cs="Times New Roman"/>
          <w:color w:val="000000" w:themeColor="text1"/>
          <w:sz w:val="24"/>
          <w:szCs w:val="24"/>
        </w:rPr>
      </w:pPr>
    </w:p>
    <w:tbl>
      <w:tblPr>
        <w:tblStyle w:val="TableGrid"/>
        <w:tblpPr w:leftFromText="180" w:rightFromText="180" w:vertAnchor="text" w:horzAnchor="margin" w:tblpY="681"/>
        <w:tblW w:w="0" w:type="auto"/>
        <w:tblLook w:val="04A0" w:firstRow="1" w:lastRow="0" w:firstColumn="1" w:lastColumn="0" w:noHBand="0" w:noVBand="1"/>
      </w:tblPr>
      <w:tblGrid>
        <w:gridCol w:w="2284"/>
        <w:gridCol w:w="2295"/>
        <w:gridCol w:w="2295"/>
        <w:gridCol w:w="2312"/>
      </w:tblGrid>
      <w:tr w:rsidR="00C823C5" w:rsidRPr="00C823C5" w14:paraId="27BA32F7" w14:textId="77777777" w:rsidTr="0068675C">
        <w:tc>
          <w:tcPr>
            <w:tcW w:w="2284" w:type="dxa"/>
          </w:tcPr>
          <w:p w14:paraId="2B508535"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p>
        </w:tc>
        <w:tc>
          <w:tcPr>
            <w:tcW w:w="2295" w:type="dxa"/>
          </w:tcPr>
          <w:p w14:paraId="4B130E61"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University of Illinois</w:t>
            </w:r>
          </w:p>
        </w:tc>
        <w:tc>
          <w:tcPr>
            <w:tcW w:w="2295" w:type="dxa"/>
          </w:tcPr>
          <w:p w14:paraId="351B8E0F"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University of Buffalo</w:t>
            </w:r>
          </w:p>
        </w:tc>
        <w:tc>
          <w:tcPr>
            <w:tcW w:w="2312" w:type="dxa"/>
          </w:tcPr>
          <w:p w14:paraId="7D25A1B9"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Comparative </w:t>
            </w:r>
            <w:proofErr w:type="spellStart"/>
            <w:r w:rsidRPr="00C823C5">
              <w:rPr>
                <w:rFonts w:ascii="Times New Roman" w:hAnsi="Times New Roman" w:cs="Times New Roman"/>
                <w:b/>
                <w:color w:val="000000" w:themeColor="text1"/>
                <w:sz w:val="24"/>
                <w:szCs w:val="24"/>
              </w:rPr>
              <w:t>Analyisis</w:t>
            </w:r>
            <w:proofErr w:type="spellEnd"/>
            <w:r w:rsidRPr="00C823C5">
              <w:rPr>
                <w:rFonts w:ascii="Times New Roman" w:hAnsi="Times New Roman" w:cs="Times New Roman"/>
                <w:b/>
                <w:color w:val="000000" w:themeColor="text1"/>
                <w:sz w:val="24"/>
                <w:szCs w:val="24"/>
              </w:rPr>
              <w:t xml:space="preserve"> (A vs. B)</w:t>
            </w:r>
          </w:p>
        </w:tc>
      </w:tr>
      <w:tr w:rsidR="00C823C5" w:rsidRPr="00C823C5" w14:paraId="0D5441E3" w14:textId="77777777" w:rsidTr="0068675C">
        <w:tc>
          <w:tcPr>
            <w:tcW w:w="2284" w:type="dxa"/>
          </w:tcPr>
          <w:p w14:paraId="2D41F1D7"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Articles</w:t>
            </w:r>
          </w:p>
        </w:tc>
        <w:tc>
          <w:tcPr>
            <w:tcW w:w="2295" w:type="dxa"/>
          </w:tcPr>
          <w:p w14:paraId="55E7A337"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Journal articles in a variety of publications</w:t>
            </w:r>
          </w:p>
        </w:tc>
        <w:tc>
          <w:tcPr>
            <w:tcW w:w="2295" w:type="dxa"/>
          </w:tcPr>
          <w:p w14:paraId="326D5437"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refereed journals</w:t>
            </w:r>
          </w:p>
        </w:tc>
        <w:tc>
          <w:tcPr>
            <w:tcW w:w="2312" w:type="dxa"/>
          </w:tcPr>
          <w:p w14:paraId="274496A7"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Illinois Journal articles and a variety of publications vs. Buffalo refereed journals</w:t>
            </w:r>
          </w:p>
        </w:tc>
      </w:tr>
      <w:tr w:rsidR="00C823C5" w:rsidRPr="00C823C5" w14:paraId="11B97825" w14:textId="77777777" w:rsidTr="0068675C">
        <w:tc>
          <w:tcPr>
            <w:tcW w:w="2284" w:type="dxa"/>
          </w:tcPr>
          <w:p w14:paraId="7470644C"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Evidence 3</w:t>
            </w:r>
          </w:p>
        </w:tc>
        <w:tc>
          <w:tcPr>
            <w:tcW w:w="2295" w:type="dxa"/>
          </w:tcPr>
          <w:p w14:paraId="16C4B8B7" w14:textId="77777777" w:rsidR="00803EF6" w:rsidRPr="00C823C5" w:rsidRDefault="00803EF6" w:rsidP="0068675C">
            <w:pPr>
              <w:shd w:val="clear" w:color="auto" w:fill="FFFFFF"/>
              <w:spacing w:after="276"/>
              <w:rPr>
                <w:rFonts w:ascii="Times New Roman" w:eastAsia="Times New Roman" w:hAnsi="Times New Roman" w:cs="Times New Roman"/>
                <w:b/>
                <w:color w:val="000000" w:themeColor="text1"/>
                <w:sz w:val="24"/>
                <w:szCs w:val="24"/>
              </w:rPr>
            </w:pPr>
            <w:r w:rsidRPr="00C823C5">
              <w:rPr>
                <w:rFonts w:ascii="Times New Roman" w:eastAsia="Times New Roman" w:hAnsi="Times New Roman" w:cs="Times New Roman"/>
                <w:b/>
                <w:color w:val="000000" w:themeColor="text1"/>
                <w:sz w:val="24"/>
                <w:szCs w:val="24"/>
              </w:rPr>
              <w:t xml:space="preserve">A sustained record of research and </w:t>
            </w:r>
            <w:r w:rsidRPr="00C823C5">
              <w:rPr>
                <w:rFonts w:ascii="Times New Roman" w:eastAsia="Times New Roman" w:hAnsi="Times New Roman" w:cs="Times New Roman"/>
                <w:b/>
                <w:i/>
                <w:color w:val="000000" w:themeColor="text1"/>
                <w:sz w:val="24"/>
                <w:szCs w:val="24"/>
              </w:rPr>
              <w:t xml:space="preserve">publication </w:t>
            </w:r>
            <w:r w:rsidRPr="00C823C5">
              <w:rPr>
                <w:rFonts w:ascii="Times New Roman" w:eastAsia="Times New Roman" w:hAnsi="Times New Roman" w:cs="Times New Roman"/>
                <w:b/>
                <w:color w:val="000000" w:themeColor="text1"/>
                <w:sz w:val="24"/>
                <w:szCs w:val="24"/>
              </w:rPr>
              <w:t xml:space="preserve">demonstrating a major impact in the </w:t>
            </w:r>
            <w:proofErr w:type="gramStart"/>
            <w:r w:rsidRPr="00C823C5">
              <w:rPr>
                <w:rFonts w:ascii="Times New Roman" w:eastAsia="Times New Roman" w:hAnsi="Times New Roman" w:cs="Times New Roman"/>
                <w:b/>
                <w:color w:val="000000" w:themeColor="text1"/>
                <w:sz w:val="24"/>
                <w:szCs w:val="24"/>
              </w:rPr>
              <w:t>field;</w:t>
            </w:r>
            <w:proofErr w:type="gramEnd"/>
          </w:p>
          <w:p w14:paraId="13EEF6C3" w14:textId="77777777" w:rsidR="00803EF6" w:rsidRPr="00C823C5" w:rsidRDefault="00803EF6" w:rsidP="00803EF6">
            <w:pPr>
              <w:numPr>
                <w:ilvl w:val="0"/>
                <w:numId w:val="1"/>
              </w:numPr>
              <w:shd w:val="clear" w:color="auto" w:fill="FFFFFF"/>
              <w:spacing w:before="100" w:beforeAutospacing="1" w:after="100" w:afterAutospacing="1"/>
              <w:rPr>
                <w:rFonts w:ascii="Times New Roman" w:hAnsi="Times New Roman" w:cs="Times New Roman"/>
                <w:b/>
                <w:color w:val="000000" w:themeColor="text1"/>
                <w:sz w:val="24"/>
                <w:szCs w:val="24"/>
              </w:rPr>
            </w:pPr>
          </w:p>
        </w:tc>
        <w:tc>
          <w:tcPr>
            <w:tcW w:w="2295" w:type="dxa"/>
          </w:tcPr>
          <w:p w14:paraId="517D45BF" w14:textId="77777777" w:rsidR="00803EF6" w:rsidRPr="00C823C5" w:rsidRDefault="00803EF6" w:rsidP="0068675C">
            <w:pPr>
              <w:pStyle w:val="NormalWeb"/>
              <w:textAlignment w:val="baseline"/>
              <w:rPr>
                <w:b/>
                <w:color w:val="000000" w:themeColor="text1"/>
              </w:rPr>
            </w:pPr>
            <w:r w:rsidRPr="00C823C5">
              <w:rPr>
                <w:b/>
                <w:color w:val="000000" w:themeColor="text1"/>
              </w:rPr>
              <w:t xml:space="preserve">Scholarly contributions may </w:t>
            </w:r>
            <w:proofErr w:type="gramStart"/>
            <w:r w:rsidRPr="00C823C5">
              <w:rPr>
                <w:b/>
                <w:color w:val="000000" w:themeColor="text1"/>
              </w:rPr>
              <w:t>include, but</w:t>
            </w:r>
            <w:proofErr w:type="gramEnd"/>
            <w:r w:rsidRPr="00C823C5">
              <w:rPr>
                <w:b/>
                <w:color w:val="000000" w:themeColor="text1"/>
              </w:rPr>
              <w:t xml:space="preserve"> are not limited to: </w:t>
            </w:r>
            <w:r w:rsidRPr="00C823C5">
              <w:rPr>
                <w:b/>
                <w:color w:val="000000" w:themeColor="text1"/>
              </w:rPr>
              <w:sym w:font="Symbol" w:char="F0B7"/>
            </w:r>
            <w:r w:rsidRPr="00C823C5">
              <w:rPr>
                <w:b/>
                <w:color w:val="000000" w:themeColor="text1"/>
              </w:rPr>
              <w:t xml:space="preserve"> Books. </w:t>
            </w:r>
            <w:r w:rsidRPr="00C823C5">
              <w:rPr>
                <w:b/>
                <w:color w:val="000000" w:themeColor="text1"/>
              </w:rPr>
              <w:sym w:font="Symbol" w:char="F0B7"/>
            </w:r>
            <w:r w:rsidRPr="00C823C5">
              <w:rPr>
                <w:b/>
                <w:color w:val="000000" w:themeColor="text1"/>
              </w:rPr>
              <w:t xml:space="preserve"> Chapters in books. </w:t>
            </w:r>
            <w:r w:rsidRPr="00C823C5">
              <w:rPr>
                <w:b/>
                <w:color w:val="000000" w:themeColor="text1"/>
              </w:rPr>
              <w:sym w:font="Symbol" w:char="F0B7"/>
            </w:r>
            <w:r w:rsidRPr="00C823C5">
              <w:rPr>
                <w:b/>
                <w:color w:val="000000" w:themeColor="text1"/>
              </w:rPr>
              <w:t xml:space="preserve"> Articles. </w:t>
            </w:r>
            <w:r w:rsidRPr="00C823C5">
              <w:rPr>
                <w:b/>
                <w:color w:val="000000" w:themeColor="text1"/>
              </w:rPr>
              <w:sym w:font="Symbol" w:char="F0B7"/>
            </w:r>
            <w:r w:rsidRPr="00C823C5">
              <w:rPr>
                <w:b/>
                <w:color w:val="000000" w:themeColor="text1"/>
              </w:rPr>
              <w:t xml:space="preserve"> Editing of journals.</w:t>
            </w:r>
          </w:p>
        </w:tc>
        <w:tc>
          <w:tcPr>
            <w:tcW w:w="2312" w:type="dxa"/>
          </w:tcPr>
          <w:p w14:paraId="4DE97EFC"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Illinois: publications demonstrating a major impact in the field vs. Buffalo: scholarly contributions may include but are not limited </w:t>
            </w:r>
            <w:proofErr w:type="gramStart"/>
            <w:r w:rsidRPr="00C823C5">
              <w:rPr>
                <w:rFonts w:ascii="Times New Roman" w:hAnsi="Times New Roman" w:cs="Times New Roman"/>
                <w:b/>
                <w:color w:val="000000" w:themeColor="text1"/>
                <w:sz w:val="24"/>
                <w:szCs w:val="24"/>
              </w:rPr>
              <w:t>to:</w:t>
            </w:r>
            <w:proofErr w:type="gramEnd"/>
            <w:r w:rsidRPr="00C823C5">
              <w:rPr>
                <w:rFonts w:ascii="Times New Roman" w:hAnsi="Times New Roman" w:cs="Times New Roman"/>
                <w:b/>
                <w:color w:val="000000" w:themeColor="text1"/>
                <w:sz w:val="24"/>
                <w:szCs w:val="24"/>
              </w:rPr>
              <w:t xml:space="preserve"> editing of journals.</w:t>
            </w:r>
          </w:p>
        </w:tc>
      </w:tr>
      <w:tr w:rsidR="00C823C5" w:rsidRPr="00C823C5" w14:paraId="3B9117B3" w14:textId="77777777" w:rsidTr="0068675C">
        <w:trPr>
          <w:trHeight w:val="306"/>
        </w:trPr>
        <w:tc>
          <w:tcPr>
            <w:tcW w:w="2284" w:type="dxa"/>
          </w:tcPr>
          <w:p w14:paraId="1342DAD1"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Evidence 4</w:t>
            </w:r>
          </w:p>
        </w:tc>
        <w:tc>
          <w:tcPr>
            <w:tcW w:w="2295" w:type="dxa"/>
          </w:tcPr>
          <w:p w14:paraId="06D14052" w14:textId="77777777" w:rsidR="00803EF6" w:rsidRPr="00C823C5" w:rsidRDefault="00803EF6" w:rsidP="00803EF6">
            <w:pPr>
              <w:numPr>
                <w:ilvl w:val="0"/>
                <w:numId w:val="1"/>
              </w:numPr>
              <w:shd w:val="clear" w:color="auto" w:fill="FFFFFF"/>
              <w:spacing w:before="100" w:beforeAutospacing="1" w:after="100" w:afterAutospacing="1"/>
              <w:rPr>
                <w:rFonts w:ascii="Times New Roman" w:eastAsia="Times New Roman" w:hAnsi="Times New Roman" w:cs="Times New Roman"/>
                <w:b/>
                <w:i/>
                <w:color w:val="000000" w:themeColor="text1"/>
                <w:sz w:val="24"/>
                <w:szCs w:val="24"/>
              </w:rPr>
            </w:pPr>
            <w:r w:rsidRPr="00C823C5">
              <w:rPr>
                <w:rFonts w:ascii="Times New Roman" w:eastAsia="Times New Roman" w:hAnsi="Times New Roman" w:cs="Times New Roman"/>
                <w:b/>
                <w:i/>
                <w:color w:val="000000" w:themeColor="text1"/>
                <w:sz w:val="24"/>
                <w:szCs w:val="24"/>
              </w:rPr>
              <w:t xml:space="preserve">A strong record of scholarly publishing, constituting a significant contribution </w:t>
            </w:r>
            <w:r w:rsidRPr="00C823C5">
              <w:rPr>
                <w:rFonts w:ascii="Times New Roman" w:eastAsia="Times New Roman" w:hAnsi="Times New Roman" w:cs="Times New Roman"/>
                <w:b/>
                <w:i/>
                <w:color w:val="000000" w:themeColor="text1"/>
                <w:sz w:val="24"/>
                <w:szCs w:val="24"/>
              </w:rPr>
              <w:lastRenderedPageBreak/>
              <w:t xml:space="preserve">to the </w:t>
            </w:r>
            <w:proofErr w:type="gramStart"/>
            <w:r w:rsidRPr="00C823C5">
              <w:rPr>
                <w:rFonts w:ascii="Times New Roman" w:eastAsia="Times New Roman" w:hAnsi="Times New Roman" w:cs="Times New Roman"/>
                <w:b/>
                <w:i/>
                <w:color w:val="000000" w:themeColor="text1"/>
                <w:sz w:val="24"/>
                <w:szCs w:val="24"/>
              </w:rPr>
              <w:t>literature;</w:t>
            </w:r>
            <w:proofErr w:type="gramEnd"/>
          </w:p>
          <w:p w14:paraId="249D4CB4"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p>
        </w:tc>
        <w:tc>
          <w:tcPr>
            <w:tcW w:w="2295" w:type="dxa"/>
          </w:tcPr>
          <w:p w14:paraId="419450BC"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lastRenderedPageBreak/>
              <w:t xml:space="preserve">In </w:t>
            </w:r>
            <w:proofErr w:type="gramStart"/>
            <w:r w:rsidRPr="00C823C5">
              <w:rPr>
                <w:rFonts w:ascii="Times New Roman" w:hAnsi="Times New Roman" w:cs="Times New Roman"/>
                <w:b/>
                <w:color w:val="000000" w:themeColor="text1"/>
                <w:sz w:val="24"/>
                <w:szCs w:val="24"/>
              </w:rPr>
              <w:t>all of</w:t>
            </w:r>
            <w:proofErr w:type="gramEnd"/>
            <w:r w:rsidRPr="00C823C5">
              <w:rPr>
                <w:rFonts w:ascii="Times New Roman" w:hAnsi="Times New Roman" w:cs="Times New Roman"/>
                <w:b/>
                <w:color w:val="000000" w:themeColor="text1"/>
                <w:sz w:val="24"/>
                <w:szCs w:val="24"/>
              </w:rPr>
              <w:t xml:space="preserve"> these areas, librarians impart knowledge and skills to students and faculty members both formally and informally and advise and assist </w:t>
            </w:r>
            <w:r w:rsidRPr="00C823C5">
              <w:rPr>
                <w:rFonts w:ascii="Times New Roman" w:hAnsi="Times New Roman" w:cs="Times New Roman"/>
                <w:b/>
                <w:color w:val="000000" w:themeColor="text1"/>
                <w:sz w:val="24"/>
                <w:szCs w:val="24"/>
              </w:rPr>
              <w:lastRenderedPageBreak/>
              <w:t>faculty members in their scholarly pursuits</w:t>
            </w:r>
          </w:p>
        </w:tc>
        <w:tc>
          <w:tcPr>
            <w:tcW w:w="2312" w:type="dxa"/>
          </w:tcPr>
          <w:p w14:paraId="71EA10BD" w14:textId="77777777" w:rsidR="00803EF6" w:rsidRPr="00C823C5" w:rsidRDefault="00803EF6" w:rsidP="0068675C">
            <w:pPr>
              <w:pStyle w:val="ListParagraph"/>
              <w:ind w:left="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lastRenderedPageBreak/>
              <w:t xml:space="preserve">Illinois: strong record of scholarly publishing, vs. Buffalo: faculty members formally and informally advise and assist other faculty </w:t>
            </w:r>
            <w:r w:rsidRPr="00C823C5">
              <w:rPr>
                <w:rFonts w:ascii="Times New Roman" w:hAnsi="Times New Roman" w:cs="Times New Roman"/>
                <w:b/>
                <w:color w:val="000000" w:themeColor="text1"/>
                <w:sz w:val="24"/>
                <w:szCs w:val="24"/>
              </w:rPr>
              <w:lastRenderedPageBreak/>
              <w:t>members in their pursuits</w:t>
            </w:r>
          </w:p>
        </w:tc>
      </w:tr>
    </w:tbl>
    <w:p w14:paraId="4846FD60"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lastRenderedPageBreak/>
        <w:t>4) Finally, based on everything you know from this assignment,</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2291"/>
        <w:gridCol w:w="2291"/>
        <w:gridCol w:w="2291"/>
      </w:tblGrid>
      <w:tr w:rsidR="00C823C5" w:rsidRPr="00C823C5" w14:paraId="0FDCAEA1" w14:textId="77777777" w:rsidTr="0068675C">
        <w:trPr>
          <w:trHeight w:val="179"/>
        </w:trPr>
        <w:tc>
          <w:tcPr>
            <w:tcW w:w="2291" w:type="dxa"/>
          </w:tcPr>
          <w:p w14:paraId="6673336D" w14:textId="77777777" w:rsidR="00803EF6" w:rsidRPr="00C823C5" w:rsidRDefault="00803EF6" w:rsidP="0068675C">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Evidence 5</w:t>
            </w:r>
          </w:p>
        </w:tc>
        <w:tc>
          <w:tcPr>
            <w:tcW w:w="2291" w:type="dxa"/>
          </w:tcPr>
          <w:p w14:paraId="6C88B77C" w14:textId="77777777" w:rsidR="00803EF6" w:rsidRPr="00C823C5" w:rsidRDefault="00803EF6" w:rsidP="0068675C">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Journal Articles are from a variety of publications, not necessarily peer-reviewed</w:t>
            </w:r>
          </w:p>
        </w:tc>
        <w:tc>
          <w:tcPr>
            <w:tcW w:w="2291" w:type="dxa"/>
          </w:tcPr>
          <w:p w14:paraId="53F3F68C" w14:textId="77777777" w:rsidR="00803EF6" w:rsidRPr="00C823C5" w:rsidRDefault="00803EF6" w:rsidP="0068675C">
            <w:pPr>
              <w:rPr>
                <w:rFonts w:ascii="Times New Roman" w:hAnsi="Times New Roman" w:cs="Times New Roman"/>
                <w:b/>
                <w:color w:val="000000" w:themeColor="text1"/>
                <w:sz w:val="24"/>
                <w:szCs w:val="24"/>
              </w:rPr>
            </w:pPr>
            <w:proofErr w:type="gramStart"/>
            <w:r w:rsidRPr="00C823C5">
              <w:rPr>
                <w:rFonts w:ascii="Times New Roman" w:hAnsi="Times New Roman" w:cs="Times New Roman"/>
                <w:b/>
                <w:color w:val="000000" w:themeColor="text1"/>
                <w:sz w:val="24"/>
                <w:szCs w:val="24"/>
              </w:rPr>
              <w:t>Refereed</w:t>
            </w:r>
            <w:proofErr w:type="gramEnd"/>
            <w:r w:rsidRPr="00C823C5">
              <w:rPr>
                <w:rFonts w:ascii="Times New Roman" w:hAnsi="Times New Roman" w:cs="Times New Roman"/>
                <w:b/>
                <w:color w:val="000000" w:themeColor="text1"/>
                <w:sz w:val="24"/>
                <w:szCs w:val="24"/>
              </w:rPr>
              <w:t xml:space="preserve"> Articles are essentially peer-reviewed articles</w:t>
            </w:r>
          </w:p>
        </w:tc>
        <w:tc>
          <w:tcPr>
            <w:tcW w:w="2291" w:type="dxa"/>
          </w:tcPr>
          <w:p w14:paraId="51464548" w14:textId="77777777" w:rsidR="00803EF6" w:rsidRPr="00C823C5" w:rsidRDefault="00803EF6" w:rsidP="0068675C">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Illinois: Not all peer-reviewed, vs. Buffalo: Peer Reviewed</w:t>
            </w:r>
          </w:p>
        </w:tc>
      </w:tr>
    </w:tbl>
    <w:p w14:paraId="2024174E"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w:t>
      </w:r>
      <w:proofErr w:type="gramStart"/>
      <w:r w:rsidRPr="00C823C5">
        <w:rPr>
          <w:rFonts w:ascii="Times New Roman" w:hAnsi="Times New Roman" w:cs="Times New Roman"/>
          <w:color w:val="000000" w:themeColor="text1"/>
          <w:sz w:val="24"/>
          <w:szCs w:val="24"/>
        </w:rPr>
        <w:t>is</w:t>
      </w:r>
      <w:proofErr w:type="gramEnd"/>
      <w:r w:rsidRPr="00C823C5">
        <w:rPr>
          <w:rFonts w:ascii="Times New Roman" w:hAnsi="Times New Roman" w:cs="Times New Roman"/>
          <w:color w:val="000000" w:themeColor="text1"/>
          <w:sz w:val="24"/>
          <w:szCs w:val="24"/>
        </w:rPr>
        <w:t xml:space="preserve"> the librarian faculty status for you?</w:t>
      </w:r>
    </w:p>
    <w:p w14:paraId="239EC362" w14:textId="77777777" w:rsidR="00803EF6" w:rsidRPr="00C823C5" w:rsidRDefault="00803EF6" w:rsidP="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I believe that librarian faculty status could be for me. I am hoping to work in an archive, so my focus is not so much on tenure as it is in creating a working archive.</w:t>
      </w:r>
    </w:p>
    <w:p w14:paraId="1CBA5B59"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What did you learn from the institutional policies and practices at the two institutions.</w:t>
      </w:r>
    </w:p>
    <w:p w14:paraId="344F2985" w14:textId="77777777" w:rsidR="00803EF6" w:rsidRPr="00C823C5" w:rsidRDefault="00803EF6" w:rsidP="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From the University of Illinois, I learned that</w:t>
      </w:r>
      <w:r w:rsidRPr="00C823C5">
        <w:rPr>
          <w:rFonts w:ascii="Times New Roman" w:hAnsi="Times New Roman" w:cs="Times New Roman"/>
          <w:b/>
          <w:color w:val="000000" w:themeColor="text1"/>
          <w:sz w:val="24"/>
          <w:szCs w:val="24"/>
          <w:shd w:val="clear" w:color="auto" w:fill="FFFFFF"/>
        </w:rPr>
        <w:t xml:space="preserve"> tenure is granted when retention of the faculty member is expected to advance the quality of the University Library</w:t>
      </w:r>
      <w:r w:rsidRPr="00C823C5">
        <w:rPr>
          <w:rFonts w:ascii="Times New Roman" w:hAnsi="Times New Roman" w:cs="Times New Roman"/>
          <w:b/>
          <w:color w:val="000000" w:themeColor="text1"/>
          <w:sz w:val="24"/>
          <w:szCs w:val="24"/>
        </w:rPr>
        <w:t xml:space="preserve">. I did not know what the qualifications for the granting of tenure were. From the University of Buffalo I learned: that the criteria In evaluating a candidate for appointment, promotion and/or tenure at any rank, the following criteria are established: “Competence in Librarianship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Contributions to the Libraries and Their Services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Professional Contributions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Scholarly Accomplishment </w:t>
      </w:r>
      <w:r w:rsidRPr="00C823C5">
        <w:rPr>
          <w:rFonts w:ascii="Times New Roman" w:hAnsi="Times New Roman" w:cs="Times New Roman"/>
          <w:b/>
          <w:color w:val="000000" w:themeColor="text1"/>
          <w:sz w:val="24"/>
          <w:szCs w:val="24"/>
        </w:rPr>
        <w:sym w:font="Symbol" w:char="F0B7"/>
      </w:r>
      <w:r w:rsidRPr="00C823C5">
        <w:rPr>
          <w:rFonts w:ascii="Times New Roman" w:hAnsi="Times New Roman" w:cs="Times New Roman"/>
          <w:b/>
          <w:color w:val="000000" w:themeColor="text1"/>
          <w:sz w:val="24"/>
          <w:szCs w:val="24"/>
        </w:rPr>
        <w:t xml:space="preserve"> Effectiveness of University and Community Service A. COMPETENCE IN LIBRARIANSHIP The basic credential for appointment as a librarian usually is a Master's Degree in Library or Information Science from an American Library Association accredited program, and is the appropriate professional, terminal degree for most librarians.” I did not know that a </w:t>
      </w:r>
      <w:proofErr w:type="gramStart"/>
      <w:r w:rsidRPr="00C823C5">
        <w:rPr>
          <w:rFonts w:ascii="Times New Roman" w:hAnsi="Times New Roman" w:cs="Times New Roman"/>
          <w:b/>
          <w:color w:val="000000" w:themeColor="text1"/>
          <w:sz w:val="24"/>
          <w:szCs w:val="24"/>
        </w:rPr>
        <w:t>Masters degree in library science</w:t>
      </w:r>
      <w:proofErr w:type="gramEnd"/>
      <w:r w:rsidRPr="00C823C5">
        <w:rPr>
          <w:rFonts w:ascii="Times New Roman" w:hAnsi="Times New Roman" w:cs="Times New Roman"/>
          <w:b/>
          <w:color w:val="000000" w:themeColor="text1"/>
          <w:sz w:val="24"/>
          <w:szCs w:val="24"/>
        </w:rPr>
        <w:t xml:space="preserve"> was a master’s degree in library or information science from an American Library Association accredited program.</w:t>
      </w:r>
    </w:p>
    <w:p w14:paraId="5BF89208"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Do you think there is sufficient support </w:t>
      </w:r>
      <w:proofErr w:type="gramStart"/>
      <w:r w:rsidRPr="00C823C5">
        <w:rPr>
          <w:rFonts w:ascii="Times New Roman" w:hAnsi="Times New Roman" w:cs="Times New Roman"/>
          <w:color w:val="000000" w:themeColor="text1"/>
          <w:sz w:val="24"/>
          <w:szCs w:val="24"/>
        </w:rPr>
        <w:t>to</w:t>
      </w:r>
      <w:proofErr w:type="gramEnd"/>
      <w:r w:rsidRPr="00C823C5">
        <w:rPr>
          <w:rFonts w:ascii="Times New Roman" w:hAnsi="Times New Roman" w:cs="Times New Roman"/>
          <w:color w:val="000000" w:themeColor="text1"/>
          <w:sz w:val="24"/>
          <w:szCs w:val="24"/>
        </w:rPr>
        <w:t xml:space="preserve"> academic libraries for research, publication and other scholarly activities?</w:t>
      </w:r>
    </w:p>
    <w:p w14:paraId="6A071804" w14:textId="77777777" w:rsidR="00803EF6" w:rsidRPr="00C823C5" w:rsidRDefault="00803EF6" w:rsidP="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I think there is more support for academic libraries such as the University of Illinois as opposed to the University of Buffalo. </w:t>
      </w:r>
    </w:p>
    <w:p w14:paraId="2D314CDD"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 Additionally, review and cite at least 3 readings or resources in the academic librarianship literature that </w:t>
      </w:r>
      <w:proofErr w:type="gramStart"/>
      <w:r w:rsidRPr="00C823C5">
        <w:rPr>
          <w:rFonts w:ascii="Times New Roman" w:hAnsi="Times New Roman" w:cs="Times New Roman"/>
          <w:color w:val="000000" w:themeColor="text1"/>
          <w:sz w:val="24"/>
          <w:szCs w:val="24"/>
        </w:rPr>
        <w:t>address</w:t>
      </w:r>
      <w:proofErr w:type="gramEnd"/>
      <w:r w:rsidRPr="00C823C5">
        <w:rPr>
          <w:rFonts w:ascii="Times New Roman" w:hAnsi="Times New Roman" w:cs="Times New Roman"/>
          <w:color w:val="000000" w:themeColor="text1"/>
          <w:sz w:val="24"/>
          <w:szCs w:val="24"/>
        </w:rPr>
        <w:t xml:space="preserve"> the issue of faculty status and/or tenure. The 3 are not necessarily peer-reviewed sources. There are lots of blogs and other non-peer reviewed or scholarly resources by academic librarians expressing their views on this process. Again, focus on the </w:t>
      </w:r>
      <w:proofErr w:type="gramStart"/>
      <w:r w:rsidRPr="00C823C5">
        <w:rPr>
          <w:rFonts w:ascii="Times New Roman" w:hAnsi="Times New Roman" w:cs="Times New Roman"/>
          <w:color w:val="000000" w:themeColor="text1"/>
          <w:sz w:val="24"/>
          <w:szCs w:val="24"/>
        </w:rPr>
        <w:t>research-aspects</w:t>
      </w:r>
      <w:proofErr w:type="gramEnd"/>
      <w:r w:rsidRPr="00C823C5">
        <w:rPr>
          <w:rFonts w:ascii="Times New Roman" w:hAnsi="Times New Roman" w:cs="Times New Roman"/>
          <w:color w:val="000000" w:themeColor="text1"/>
          <w:sz w:val="24"/>
          <w:szCs w:val="24"/>
        </w:rPr>
        <w:t xml:space="preserve"> not other areas of tenure (service, teaching, etc).</w:t>
      </w:r>
    </w:p>
    <w:p w14:paraId="575E73FB" w14:textId="77777777" w:rsidR="00803EF6" w:rsidRPr="00C823C5" w:rsidRDefault="00803EF6" w:rsidP="00803EF6">
      <w:pPr>
        <w:pStyle w:val="Heading1"/>
        <w:textAlignment w:val="baseline"/>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lastRenderedPageBreak/>
        <w:t xml:space="preserve">ACRL Joint Statement on Faculty Status of College and University Librarians: </w:t>
      </w:r>
    </w:p>
    <w:p w14:paraId="5D9438C7" w14:textId="77777777" w:rsidR="00803EF6" w:rsidRPr="00C823C5" w:rsidRDefault="00803EF6" w:rsidP="00803EF6">
      <w:pPr>
        <w:pStyle w:val="NormalWeb"/>
        <w:spacing w:before="0" w:after="0"/>
        <w:textAlignment w:val="baseline"/>
        <w:rPr>
          <w:rStyle w:val="Emphasis"/>
          <w:rFonts w:eastAsiaTheme="majorEastAsia"/>
          <w:b/>
          <w:color w:val="000000" w:themeColor="text1"/>
          <w:bdr w:val="none" w:sz="0" w:space="0" w:color="auto" w:frame="1"/>
        </w:rPr>
      </w:pPr>
      <w:r w:rsidRPr="00C823C5">
        <w:rPr>
          <w:rStyle w:val="Emphasis"/>
          <w:rFonts w:eastAsiaTheme="majorEastAsia"/>
          <w:b/>
          <w:color w:val="000000" w:themeColor="text1"/>
          <w:bdr w:val="none" w:sz="0" w:space="0" w:color="auto" w:frame="1"/>
        </w:rPr>
        <w:t xml:space="preserve">“The statement that follows was prepared by the Joint Committee on College Library Problems, a </w:t>
      </w:r>
      <w:r w:rsidRPr="00C823C5">
        <w:rPr>
          <w:rStyle w:val="Emphasis"/>
          <w:rFonts w:eastAsiaTheme="majorEastAsia"/>
          <w:b/>
          <w:color w:val="000000" w:themeColor="text1"/>
          <w:bdr w:val="none" w:sz="0" w:space="0" w:color="auto" w:frame="1"/>
        </w:rPr>
        <w:br/>
        <w:t xml:space="preserve">national committee representing the Association of College and Research Libraries, the Association of American Colleges (now the Association of American Colleges and Universities), and the American Association of University Professors. The statement was endorsed by the board and annual </w:t>
      </w:r>
      <w:proofErr w:type="spellStart"/>
      <w:r w:rsidRPr="00C823C5">
        <w:rPr>
          <w:rStyle w:val="Emphasis"/>
          <w:rFonts w:eastAsiaTheme="majorEastAsia"/>
          <w:b/>
          <w:color w:val="000000" w:themeColor="text1"/>
          <w:bdr w:val="none" w:sz="0" w:space="0" w:color="auto" w:frame="1"/>
        </w:rPr>
        <w:t>meetin</w:t>
      </w:r>
      <w:proofErr w:type="spellEnd"/>
    </w:p>
    <w:p w14:paraId="1A5306E8" w14:textId="77777777" w:rsidR="00803EF6" w:rsidRPr="00C823C5" w:rsidRDefault="00803EF6" w:rsidP="00803EF6">
      <w:pPr>
        <w:pStyle w:val="NormalWeb"/>
        <w:spacing w:before="0" w:after="0"/>
        <w:textAlignment w:val="baseline"/>
        <w:rPr>
          <w:rFonts w:eastAsiaTheme="majorEastAsia"/>
          <w:b/>
          <w:i/>
          <w:iCs/>
          <w:color w:val="000000" w:themeColor="text1"/>
          <w:bdr w:val="none" w:sz="0" w:space="0" w:color="auto" w:frame="1"/>
        </w:rPr>
      </w:pPr>
      <w:r w:rsidRPr="00C823C5">
        <w:rPr>
          <w:rStyle w:val="Emphasis"/>
          <w:rFonts w:eastAsiaTheme="majorEastAsia"/>
          <w:b/>
          <w:color w:val="000000" w:themeColor="text1"/>
          <w:bdr w:val="none" w:sz="0" w:space="0" w:color="auto" w:frame="1"/>
        </w:rPr>
        <w:t>g of the Association of College and Research Libraries, a division of the American Library Association, in 1972. It was reaffirmed by the ACRL board in June 2001 and 2007. It was adopted by the Council of the American Association of University Professors in April 1973 and endorsed by the Fifty-ninth Annual Meeting. Additional revisions were made by a subcommittee of the ACRL along with representatives of the AAUP in June 2012 and approved by the ACRL Board of Directors in October 2012. The statement was reaffirmed by the ACRL Board of Directors in April 2018.</w:t>
      </w:r>
    </w:p>
    <w:p w14:paraId="7E3CB93C" w14:textId="77777777" w:rsidR="00803EF6" w:rsidRPr="00C823C5" w:rsidRDefault="00803EF6" w:rsidP="00803EF6">
      <w:pPr>
        <w:pStyle w:val="NormalWeb"/>
        <w:textAlignment w:val="baseline"/>
        <w:rPr>
          <w:b/>
          <w:color w:val="000000" w:themeColor="text1"/>
        </w:rPr>
      </w:pPr>
      <w:r w:rsidRPr="00C823C5">
        <w:rPr>
          <w:b/>
          <w:color w:val="000000" w:themeColor="text1"/>
        </w:rPr>
        <w:t>As the primary means through which students and faculty gain access to the storehouse of organized knowledge, the college and university library performs a unique and indispensable function in the educational process. This function will grow in importance as students assume greater responsibility for their own intellectual and social development. Indeed, all members of the academic community are likely to become increasingly dependent on skilled professional guidance in the acquisition and use of library resources as the forms and numbers of these resources multiply, scholarly materials appear in more languages, bibliographical systems become more complicated, and library technology grows increasingly sophisticated. The librarian who provides such guidance plays a major role in the learning process.</w:t>
      </w:r>
    </w:p>
    <w:p w14:paraId="7A9B3385" w14:textId="77777777" w:rsidR="00803EF6" w:rsidRPr="00C823C5" w:rsidRDefault="00803EF6" w:rsidP="00803EF6">
      <w:pPr>
        <w:pStyle w:val="NormalWeb"/>
        <w:textAlignment w:val="baseline"/>
        <w:rPr>
          <w:b/>
          <w:color w:val="000000" w:themeColor="text1"/>
        </w:rPr>
      </w:pPr>
      <w:r w:rsidRPr="00C823C5">
        <w:rPr>
          <w:b/>
          <w:color w:val="000000" w:themeColor="text1"/>
        </w:rPr>
        <w:t xml:space="preserve">The character and quality of an institution of higher learning are shaped in large measure by the nature and accessibility of its library resources as well as the expertise and availability of its librarians. Consequently, all members of the faculty should take an active interest in the operation and development of the library. Because the scope and character of library resources should be </w:t>
      </w:r>
      <w:proofErr w:type="gramStart"/>
      <w:r w:rsidRPr="00C823C5">
        <w:rPr>
          <w:b/>
          <w:color w:val="000000" w:themeColor="text1"/>
        </w:rPr>
        <w:t>taken into account</w:t>
      </w:r>
      <w:proofErr w:type="gramEnd"/>
      <w:r w:rsidRPr="00C823C5">
        <w:rPr>
          <w:b/>
          <w:color w:val="000000" w:themeColor="text1"/>
        </w:rPr>
        <w:t xml:space="preserve"> in such important academic decisions as curricular planning and faculty appointments, librarians should have a voice in the development of the institution’s educational policy.</w:t>
      </w:r>
    </w:p>
    <w:p w14:paraId="2F1477EB" w14:textId="77777777" w:rsidR="00803EF6" w:rsidRPr="00C823C5" w:rsidRDefault="00803EF6" w:rsidP="00803EF6">
      <w:pPr>
        <w:pStyle w:val="NormalWeb"/>
        <w:textAlignment w:val="baseline"/>
        <w:rPr>
          <w:b/>
          <w:color w:val="000000" w:themeColor="text1"/>
        </w:rPr>
      </w:pPr>
      <w:r w:rsidRPr="00C823C5">
        <w:rPr>
          <w:b/>
          <w:color w:val="000000" w:themeColor="text1"/>
        </w:rPr>
        <w:t xml:space="preserve">Librarians perform a multifaceted role within the academy. It includes not only teaching credit courses but also providing access to information, whether by individual and group instruction, selecting and purchasing resources, digitizing collections, or organizing information. In </w:t>
      </w:r>
      <w:proofErr w:type="gramStart"/>
      <w:r w:rsidRPr="00C823C5">
        <w:rPr>
          <w:b/>
          <w:color w:val="000000" w:themeColor="text1"/>
        </w:rPr>
        <w:t>all of</w:t>
      </w:r>
      <w:proofErr w:type="gramEnd"/>
      <w:r w:rsidRPr="00C823C5">
        <w:rPr>
          <w:b/>
          <w:color w:val="000000" w:themeColor="text1"/>
        </w:rPr>
        <w:t xml:space="preserve"> these areas, librarians impart knowledge and skills to students and faculty members both formally and informally and advise and assist faculty members in their scholarly pursuits. They are involved in the </w:t>
      </w:r>
      <w:proofErr w:type="gramStart"/>
      <w:r w:rsidRPr="00C823C5">
        <w:rPr>
          <w:b/>
          <w:color w:val="000000" w:themeColor="text1"/>
        </w:rPr>
        <w:t>research function</w:t>
      </w:r>
      <w:proofErr w:type="gramEnd"/>
      <w:r w:rsidRPr="00C823C5">
        <w:rPr>
          <w:b/>
          <w:color w:val="000000" w:themeColor="text1"/>
        </w:rPr>
        <w:t xml:space="preserve"> and conduct research in their own professional interests and in the discharge of their duties Their scholarly research contributes to the advancement of knowledge valuable to their discipline and institution.  </w:t>
      </w:r>
    </w:p>
    <w:p w14:paraId="3F493CED" w14:textId="77777777" w:rsidR="00803EF6" w:rsidRPr="00C823C5" w:rsidRDefault="00803EF6" w:rsidP="00803EF6">
      <w:pPr>
        <w:pStyle w:val="NormalWeb"/>
        <w:textAlignment w:val="baseline"/>
        <w:rPr>
          <w:b/>
          <w:color w:val="000000" w:themeColor="text1"/>
        </w:rPr>
      </w:pPr>
      <w:r w:rsidRPr="00C823C5">
        <w:rPr>
          <w:b/>
          <w:color w:val="000000" w:themeColor="text1"/>
        </w:rPr>
        <w:lastRenderedPageBreak/>
        <w:t>In addition, librarians serve and contribute to university governance through their service on campus-wide committees. They also enhance the reputation of the institution by engaging in meaningful service and outreach to their profession and local communities.</w:t>
      </w:r>
    </w:p>
    <w:p w14:paraId="77B31FAB" w14:textId="77777777" w:rsidR="00803EF6" w:rsidRPr="00C823C5" w:rsidRDefault="00803EF6" w:rsidP="00803EF6">
      <w:pPr>
        <w:pStyle w:val="NormalWeb"/>
        <w:textAlignment w:val="baseline"/>
        <w:rPr>
          <w:b/>
          <w:color w:val="000000" w:themeColor="text1"/>
        </w:rPr>
      </w:pPr>
      <w:r w:rsidRPr="00C823C5">
        <w:rPr>
          <w:b/>
          <w:color w:val="000000" w:themeColor="text1"/>
        </w:rPr>
        <w:t>Where the role of college and university librarians, as described in the preceding paragraphs, requires them to function essentially as part of the faculty, this functional identity should be recognized by granting of faculty status. Neither administrative responsibilities nor professional degrees, titles, or skills, per se, qualify members of the academic community for faculty status. The function of the librarian as participant in the processes of teaching, research, and service is the essential criterion of faculty status.</w:t>
      </w:r>
    </w:p>
    <w:p w14:paraId="2DD2DF94" w14:textId="77777777" w:rsidR="00803EF6" w:rsidRPr="00C823C5" w:rsidRDefault="00803EF6" w:rsidP="00803EF6">
      <w:pPr>
        <w:pStyle w:val="NormalWeb"/>
        <w:textAlignment w:val="baseline"/>
        <w:rPr>
          <w:b/>
          <w:color w:val="000000" w:themeColor="text1"/>
        </w:rPr>
      </w:pPr>
      <w:r w:rsidRPr="00C823C5">
        <w:rPr>
          <w:b/>
          <w:color w:val="000000" w:themeColor="text1"/>
        </w:rPr>
        <w:t>College and university librarians share the professional concerns of faculty members. Academic freedom is indispensable to librarians in their roles as teachers and researchers. Critically, they are trustees of knowledge with the responsibility of ensuring the intellectual freedom of the academic community through the availability of information and ideas, no matter how controversial, so that teachers may freely teach and students may freely learn. Moreover, as members of the academic community, librarians should have latitude in the exercise of their professional judgment within the library, a share in shaping policy within the institution, and adequate opportunities for professional development and appropriate reward.</w:t>
      </w:r>
    </w:p>
    <w:p w14:paraId="0DD7FF5E" w14:textId="77777777" w:rsidR="00803EF6" w:rsidRPr="00C823C5" w:rsidRDefault="00803EF6" w:rsidP="00803EF6">
      <w:pPr>
        <w:pStyle w:val="NormalWeb"/>
        <w:textAlignment w:val="baseline"/>
        <w:rPr>
          <w:b/>
          <w:color w:val="000000" w:themeColor="text1"/>
        </w:rPr>
      </w:pPr>
      <w:r w:rsidRPr="00C823C5">
        <w:rPr>
          <w:b/>
          <w:color w:val="000000" w:themeColor="text1"/>
        </w:rPr>
        <w:t>Faculty status entails for librarians the same rights and responsibilities as for other members of the faculty. They should have corresponding entitlement to rank, promotion, tenure, compensation, leaves, and research funds.</w:t>
      </w:r>
    </w:p>
    <w:p w14:paraId="326C8161" w14:textId="77777777" w:rsidR="00803EF6" w:rsidRPr="00C823C5" w:rsidRDefault="00803EF6" w:rsidP="00803EF6">
      <w:pPr>
        <w:pStyle w:val="NormalWeb"/>
        <w:spacing w:before="0" w:after="0"/>
        <w:textAlignment w:val="baseline"/>
        <w:rPr>
          <w:b/>
          <w:color w:val="000000" w:themeColor="text1"/>
        </w:rPr>
      </w:pPr>
      <w:r w:rsidRPr="00C823C5">
        <w:rPr>
          <w:b/>
          <w:color w:val="000000" w:themeColor="text1"/>
        </w:rPr>
        <w:t>Librarians should be offered the opportunity to have either academic-year appointments with salary and benefits commensurate with those of other faculty members or calendar-year appointments with additional compensation for summer work as is customary for faculty members who take on summer teaching assignments. As with faculty members in other academic departments on campus, librarians should be responsible for the development of their promotion and tenure criteria. Because of the special teaching role of librarians, criteria and standards may differ from traditional classroom faculty, but they must be comparable in rigor and content. Promotion and tenure guidelines should be approved by whatever faculty body is responsible for the establishment of promotion and tenure procedures and policy. Faculty librarians should go through the same process of evaluation as other faculty members. </w:t>
      </w:r>
      <w:r w:rsidRPr="00C823C5">
        <w:rPr>
          <w:b/>
          <w:color w:val="000000" w:themeColor="text1"/>
          <w:bdr w:val="none" w:sz="0" w:space="0" w:color="auto" w:frame="1"/>
          <w:vertAlign w:val="superscript"/>
        </w:rPr>
        <w:t>1</w:t>
      </w:r>
    </w:p>
    <w:p w14:paraId="07AC43FA" w14:textId="77777777" w:rsidR="00803EF6" w:rsidRPr="00C823C5" w:rsidRDefault="00803EF6" w:rsidP="00803EF6">
      <w:pPr>
        <w:pStyle w:val="NormalWeb"/>
        <w:textAlignment w:val="baseline"/>
        <w:rPr>
          <w:b/>
          <w:color w:val="000000" w:themeColor="text1"/>
        </w:rPr>
      </w:pPr>
      <w:r w:rsidRPr="00C823C5">
        <w:rPr>
          <w:b/>
          <w:color w:val="000000" w:themeColor="text1"/>
        </w:rPr>
        <w:t>On some campuses, adequate procedures for extending faculty status to librarians have already been established. These procedures vary from campus to campus because of institutional differences. In the development of such procedures, it is essential that the general faculty or its delegated agent determine the specific steps by which any professional position is to be accorded faculty rank and status. In any case, academic positions that are to be accorded faculty rank and status should be approved by the senate or the faculty at large before submission to the president and to the governing board for approval.</w:t>
      </w:r>
    </w:p>
    <w:p w14:paraId="76B88A36" w14:textId="77777777" w:rsidR="00803EF6" w:rsidRPr="00C823C5" w:rsidRDefault="00803EF6" w:rsidP="00803EF6">
      <w:pPr>
        <w:pStyle w:val="NormalWeb"/>
        <w:spacing w:before="0" w:after="0"/>
        <w:textAlignment w:val="baseline"/>
        <w:rPr>
          <w:b/>
          <w:color w:val="000000" w:themeColor="text1"/>
          <w:bdr w:val="none" w:sz="0" w:space="0" w:color="auto" w:frame="1"/>
          <w:vertAlign w:val="superscript"/>
        </w:rPr>
      </w:pPr>
      <w:r w:rsidRPr="00C823C5">
        <w:rPr>
          <w:b/>
          <w:color w:val="000000" w:themeColor="text1"/>
        </w:rPr>
        <w:lastRenderedPageBreak/>
        <w:t>With respect to library governance, it is to be presumed that the governing board, the administrative officers, the library faculty, and representatives of the general faculty will share in the determination of library policies that affect the general interests of the institution and its educational program. In matters of internal governance, the library will operate like other academic units with respect to decisions relating to appointments, promotions, tenure, and conditions of service. </w:t>
      </w:r>
      <w:r w:rsidRPr="00C823C5">
        <w:rPr>
          <w:b/>
          <w:color w:val="000000" w:themeColor="text1"/>
          <w:bdr w:val="none" w:sz="0" w:space="0" w:color="auto" w:frame="1"/>
          <w:vertAlign w:val="superscript"/>
        </w:rPr>
        <w:t>2”</w:t>
      </w:r>
    </w:p>
    <w:p w14:paraId="209B22E5" w14:textId="77777777" w:rsidR="00803EF6" w:rsidRPr="00C823C5" w:rsidRDefault="00803EF6" w:rsidP="00803EF6">
      <w:pPr>
        <w:pStyle w:val="NormalWeb"/>
        <w:shd w:val="clear" w:color="auto" w:fill="FFFFFF"/>
        <w:spacing w:before="0" w:beforeAutospacing="0" w:after="404" w:afterAutospacing="0"/>
        <w:textAlignment w:val="baseline"/>
        <w:rPr>
          <w:color w:val="000000" w:themeColor="text1"/>
        </w:rPr>
      </w:pPr>
      <w:r w:rsidRPr="00C823C5">
        <w:rPr>
          <w:color w:val="000000" w:themeColor="text1"/>
        </w:rPr>
        <w:t>“</w:t>
      </w:r>
      <w:proofErr w:type="spellStart"/>
      <w:r w:rsidRPr="00C823C5">
        <w:rPr>
          <w:color w:val="000000" w:themeColor="text1"/>
        </w:rPr>
        <w:t>Wordpress</w:t>
      </w:r>
      <w:proofErr w:type="spellEnd"/>
      <w:r w:rsidRPr="00C823C5">
        <w:rPr>
          <w:color w:val="000000" w:themeColor="text1"/>
        </w:rPr>
        <w:t xml:space="preserve"> blog: </w:t>
      </w:r>
    </w:p>
    <w:p w14:paraId="7A96669B" w14:textId="77777777" w:rsidR="00803EF6" w:rsidRPr="00C823C5" w:rsidRDefault="00803EF6" w:rsidP="00803EF6">
      <w:pPr>
        <w:pStyle w:val="NormalWeb"/>
        <w:shd w:val="clear" w:color="auto" w:fill="FFFFFF"/>
        <w:spacing w:before="0" w:beforeAutospacing="0" w:after="404" w:afterAutospacing="0"/>
        <w:textAlignment w:val="baseline"/>
        <w:rPr>
          <w:b/>
          <w:color w:val="000000" w:themeColor="text1"/>
        </w:rPr>
      </w:pPr>
      <w:r w:rsidRPr="00C823C5">
        <w:rPr>
          <w:b/>
          <w:color w:val="000000" w:themeColor="text1"/>
        </w:rPr>
        <w:t xml:space="preserve"> </w:t>
      </w:r>
      <w:proofErr w:type="gramStart"/>
      <w:r w:rsidRPr="00C823C5">
        <w:rPr>
          <w:b/>
          <w:color w:val="000000" w:themeColor="text1"/>
        </w:rPr>
        <w:t>“ Commentary</w:t>
      </w:r>
      <w:proofErr w:type="gramEnd"/>
      <w:r w:rsidRPr="00C823C5">
        <w:rPr>
          <w:b/>
          <w:color w:val="000000" w:themeColor="text1"/>
        </w:rPr>
        <w:t xml:space="preserve"> and scholarship on library faculty status – A selection of links to blogs, news, and articles on the topic.”</w:t>
      </w:r>
    </w:p>
    <w:p w14:paraId="76EB4A15" w14:textId="77777777" w:rsidR="00803EF6" w:rsidRPr="00C823C5" w:rsidRDefault="00803EF6" w:rsidP="00803EF6">
      <w:pPr>
        <w:pStyle w:val="NormalWeb"/>
        <w:shd w:val="clear" w:color="auto" w:fill="FFFFFF"/>
        <w:spacing w:before="0" w:beforeAutospacing="0" w:after="404" w:afterAutospacing="0"/>
        <w:textAlignment w:val="baseline"/>
        <w:rPr>
          <w:b/>
          <w:color w:val="000000" w:themeColor="text1"/>
        </w:rPr>
      </w:pPr>
      <w:r w:rsidRPr="00C823C5">
        <w:rPr>
          <w:b/>
          <w:color w:val="000000" w:themeColor="text1"/>
        </w:rPr>
        <w:t>“Categories:</w:t>
      </w:r>
    </w:p>
    <w:p w14:paraId="3B85F88C" w14:textId="77777777" w:rsidR="00803EF6" w:rsidRPr="00C823C5" w:rsidRDefault="00803EF6" w:rsidP="00803EF6">
      <w:pPr>
        <w:pStyle w:val="NormalWeb"/>
        <w:shd w:val="clear" w:color="auto" w:fill="FFFFFF"/>
        <w:spacing w:before="0" w:beforeAutospacing="0" w:after="0" w:afterAutospacing="0"/>
        <w:textAlignment w:val="baseline"/>
        <w:rPr>
          <w:b/>
          <w:color w:val="000000" w:themeColor="text1"/>
        </w:rPr>
      </w:pPr>
      <w:hyperlink r:id="rId9" w:anchor="status01" w:history="1">
        <w:r w:rsidRPr="00C823C5">
          <w:rPr>
            <w:rStyle w:val="Strong"/>
            <w:b w:val="0"/>
            <w:color w:val="000000" w:themeColor="text1"/>
            <w:bdr w:val="none" w:sz="0" w:space="0" w:color="auto" w:frame="1"/>
          </w:rPr>
          <w:t>Librarians with full faculty status and tenure</w:t>
        </w:r>
      </w:hyperlink>
      <w:r w:rsidRPr="00C823C5">
        <w:rPr>
          <w:b/>
          <w:color w:val="000000" w:themeColor="text1"/>
        </w:rPr>
        <w:t> = librarians have titles denoting their rank (e.g., associate professor or associate librarian); are likely required to publish; have seats on faculty committees; and are considered to be members of the university’s faculty with accompanying benefits.</w:t>
      </w:r>
      <w:r w:rsidRPr="00C823C5">
        <w:rPr>
          <w:b/>
          <w:color w:val="000000" w:themeColor="text1"/>
        </w:rPr>
        <w:br/>
      </w:r>
      <w:hyperlink r:id="rId10" w:anchor="status02" w:history="1">
        <w:r w:rsidRPr="00C823C5">
          <w:rPr>
            <w:rStyle w:val="Strong"/>
            <w:b w:val="0"/>
            <w:color w:val="000000" w:themeColor="text1"/>
            <w:bdr w:val="none" w:sz="0" w:space="0" w:color="auto" w:frame="1"/>
          </w:rPr>
          <w:t>Librarians with faculty or academic status but no tenure</w:t>
        </w:r>
      </w:hyperlink>
      <w:r w:rsidRPr="00C823C5">
        <w:rPr>
          <w:b/>
          <w:color w:val="000000" w:themeColor="text1"/>
        </w:rPr>
        <w:t> = librarians likely have titles denoting their rank; have option to contribute to the profession but may not be required to; may have seats on faculty committees; and have renewable contracts with opportunities for continuing appointments.</w:t>
      </w:r>
      <w:r w:rsidRPr="00C823C5">
        <w:rPr>
          <w:b/>
          <w:color w:val="000000" w:themeColor="text1"/>
        </w:rPr>
        <w:br/>
      </w:r>
      <w:hyperlink r:id="rId11" w:anchor="status03" w:history="1">
        <w:r w:rsidRPr="00C823C5">
          <w:rPr>
            <w:rStyle w:val="Strong"/>
            <w:b w:val="0"/>
            <w:color w:val="000000" w:themeColor="text1"/>
            <w:bdr w:val="none" w:sz="0" w:space="0" w:color="auto" w:frame="1"/>
          </w:rPr>
          <w:t>Librarians with a mix of professional statuses</w:t>
        </w:r>
      </w:hyperlink>
      <w:r w:rsidRPr="00C823C5">
        <w:rPr>
          <w:b/>
          <w:color w:val="000000" w:themeColor="text1"/>
        </w:rPr>
        <w:t> = institutions that have tenure-track and non-tenure track librarians or faculty and non-faculty librarians, or a combination of each.</w:t>
      </w:r>
      <w:r w:rsidRPr="00C823C5">
        <w:rPr>
          <w:b/>
          <w:color w:val="000000" w:themeColor="text1"/>
        </w:rPr>
        <w:br/>
      </w:r>
      <w:hyperlink r:id="rId12" w:anchor="status04" w:history="1">
        <w:r w:rsidRPr="00C823C5">
          <w:rPr>
            <w:rStyle w:val="Strong"/>
            <w:b w:val="0"/>
            <w:color w:val="000000" w:themeColor="text1"/>
            <w:bdr w:val="none" w:sz="0" w:space="0" w:color="auto" w:frame="1"/>
          </w:rPr>
          <w:t>Librarians without faculty or academic status</w:t>
        </w:r>
      </w:hyperlink>
      <w:r w:rsidRPr="00C823C5">
        <w:rPr>
          <w:b/>
          <w:color w:val="000000" w:themeColor="text1"/>
        </w:rPr>
        <w:t> = Librarians have staff positions without the protections or privileges accorded to faculty or librarians with academic status.</w:t>
      </w:r>
      <w:r w:rsidRPr="00C823C5">
        <w:rPr>
          <w:b/>
          <w:color w:val="000000" w:themeColor="text1"/>
        </w:rPr>
        <w:br/>
      </w:r>
      <w:hyperlink r:id="rId13" w:anchor="status05" w:history="1">
        <w:r w:rsidRPr="00C823C5">
          <w:rPr>
            <w:rStyle w:val="Strong"/>
            <w:b w:val="0"/>
            <w:color w:val="000000" w:themeColor="text1"/>
            <w:bdr w:val="none" w:sz="0" w:space="0" w:color="auto" w:frame="1"/>
          </w:rPr>
          <w:t>Librarians without faculty or academic status but with status similar to tenure</w:t>
        </w:r>
      </w:hyperlink>
      <w:r w:rsidRPr="00C823C5">
        <w:rPr>
          <w:b/>
          <w:color w:val="000000" w:themeColor="text1"/>
        </w:rPr>
        <w:t> = librarians may have formal ranks; may have option to contribute to the profession but are not required to; do not serve on faculty committees nor receive other faculty benefits; have renewable contracts with opportunities for continuing appointments.”</w:t>
      </w:r>
    </w:p>
    <w:p w14:paraId="1D9CE283" w14:textId="77777777" w:rsidR="00803EF6" w:rsidRPr="00C823C5" w:rsidRDefault="00803EF6" w:rsidP="00803EF6">
      <w:pPr>
        <w:pStyle w:val="NormalWeb"/>
        <w:spacing w:before="0" w:after="0"/>
        <w:textAlignment w:val="baseline"/>
        <w:rPr>
          <w:b/>
          <w:color w:val="000000" w:themeColor="text1"/>
          <w:bdr w:val="none" w:sz="0" w:space="0" w:color="auto" w:frame="1"/>
          <w:vertAlign w:val="superscript"/>
        </w:rPr>
      </w:pPr>
      <w:r w:rsidRPr="00C823C5">
        <w:rPr>
          <w:b/>
          <w:color w:val="000000" w:themeColor="text1"/>
          <w:bdr w:val="none" w:sz="0" w:space="0" w:color="auto" w:frame="1"/>
          <w:vertAlign w:val="superscript"/>
        </w:rPr>
        <w:t xml:space="preserve">“College and Research Libraries: </w:t>
      </w:r>
    </w:p>
    <w:p w14:paraId="26AA724A" w14:textId="77777777" w:rsidR="00803EF6" w:rsidRPr="00C823C5" w:rsidRDefault="00803EF6" w:rsidP="00803EF6">
      <w:pPr>
        <w:pStyle w:val="NormalWeb"/>
        <w:spacing w:before="0" w:after="0"/>
        <w:textAlignment w:val="baseline"/>
        <w:rPr>
          <w:b/>
          <w:color w:val="000000" w:themeColor="text1"/>
          <w:bdr w:val="none" w:sz="0" w:space="0" w:color="auto" w:frame="1"/>
          <w:vertAlign w:val="superscript"/>
        </w:rPr>
      </w:pPr>
      <w:r w:rsidRPr="00C823C5">
        <w:rPr>
          <w:b/>
          <w:color w:val="000000" w:themeColor="text1"/>
        </w:rPr>
        <w:t xml:space="preserve">This study explores how time and experience affect an academic librarian’s perception of tenure. Researchers surveyed 846 librarians at ARL institutions, reporting on institutions that offer both tenure and faculty status for their academic librarians or neither. The survey reported how librarians rated tenure’s benefit to patrons, its effect in attracting and retaining quality employees, and tenure as a motivating factor in giving extra effort on the job. Researchers found that tenured librarians rated tenure as more beneficial than librarians without tenure who had more than six years of work experience at their institutions. Furthermore, non–tenure-track librarians with fewer than six years of experience at their institutions rated tenure’s effect on library patrons as more beneficial than tenure-track librarians who had not yet achieved tenure. The study implies a selective perception bias on the part of academic librarians that grows with time and warrants further consideration and study. Introduction The tension between service and research in </w:t>
      </w:r>
      <w:r w:rsidRPr="00C823C5">
        <w:rPr>
          <w:b/>
          <w:color w:val="000000" w:themeColor="text1"/>
        </w:rPr>
        <w:lastRenderedPageBreak/>
        <w:t xml:space="preserve">an academic library comes to a head over the question of tenure—a hotly debated topic within the realm of research libraries. The “Association of College and Research Libraries Standards for Faculty Status for Academic Librarians” document serves as a grounding point for discussion. ACRL prescribes that academic librarians with faculty status be “covered by a stated tenure policy” and “should be promoted in rank based on their professional proficiency and effectiveness…consistent with stated campus standards.”1 In addition to promotion and pay equity, tenure is meant to create a culture of respect between faculty outside the library and library faculty, provide the chance for librarians to serve on university committees, and grant librarians the power afforded by academic freedom in their research.” </w:t>
      </w:r>
    </w:p>
    <w:p w14:paraId="73EF4B49" w14:textId="77777777" w:rsidR="00803EF6" w:rsidRPr="00C823C5" w:rsidRDefault="00803EF6" w:rsidP="00803EF6">
      <w:pPr>
        <w:pStyle w:val="NormalWeb"/>
        <w:spacing w:before="0" w:after="0"/>
        <w:textAlignment w:val="baseline"/>
        <w:rPr>
          <w:color w:val="000000" w:themeColor="text1"/>
        </w:rPr>
      </w:pPr>
      <w:r w:rsidRPr="00C823C5">
        <w:rPr>
          <w:color w:val="000000" w:themeColor="text1"/>
        </w:rPr>
        <w:t xml:space="preserve">Bibliography: </w:t>
      </w:r>
    </w:p>
    <w:p w14:paraId="3E281785" w14:textId="77777777" w:rsidR="00803EF6" w:rsidRPr="00C823C5" w:rsidRDefault="00803EF6" w:rsidP="00803EF6">
      <w:pPr>
        <w:pStyle w:val="NormalWeb"/>
        <w:spacing w:before="0" w:after="0"/>
        <w:textAlignment w:val="baseline"/>
        <w:rPr>
          <w:color w:val="000000" w:themeColor="text1"/>
        </w:rPr>
      </w:pPr>
      <w:r w:rsidRPr="00C823C5">
        <w:rPr>
          <w:color w:val="000000" w:themeColor="text1"/>
        </w:rPr>
        <w:t>ACRL Joint Statement on Faculty Status of College and University Librarians</w:t>
      </w:r>
    </w:p>
    <w:p w14:paraId="231B27A7" w14:textId="77777777" w:rsidR="00803EF6" w:rsidRPr="00C823C5" w:rsidRDefault="00803EF6" w:rsidP="00803EF6">
      <w:pPr>
        <w:shd w:val="clear" w:color="auto" w:fill="FFFFFF"/>
        <w:spacing w:after="0" w:line="240" w:lineRule="auto"/>
        <w:rPr>
          <w:rFonts w:ascii="Times New Roman" w:eastAsia="Times New Roman" w:hAnsi="Times New Roman" w:cs="Times New Roman"/>
          <w:b/>
          <w:bCs/>
          <w:color w:val="000000" w:themeColor="text1"/>
          <w:sz w:val="24"/>
          <w:szCs w:val="24"/>
        </w:rPr>
      </w:pPr>
      <w:r w:rsidRPr="00C823C5">
        <w:rPr>
          <w:rFonts w:ascii="Times New Roman" w:eastAsia="Times New Roman" w:hAnsi="Times New Roman" w:cs="Times New Roman"/>
          <w:b/>
          <w:bCs/>
          <w:color w:val="000000" w:themeColor="text1"/>
          <w:sz w:val="24"/>
          <w:szCs w:val="24"/>
        </w:rPr>
        <w:t>Academic Librarians' Changing Perceptions of Faculty Status and Tenure</w:t>
      </w:r>
    </w:p>
    <w:p w14:paraId="63CCFF71" w14:textId="77777777" w:rsidR="00803EF6" w:rsidRPr="00C823C5" w:rsidRDefault="00803EF6" w:rsidP="00803EF6">
      <w:pPr>
        <w:shd w:val="clear" w:color="auto" w:fill="FFFFFF"/>
        <w:spacing w:after="0" w:line="207" w:lineRule="atLeast"/>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Silva et al.</w:t>
      </w:r>
    </w:p>
    <w:p w14:paraId="4A7080B8" w14:textId="77777777" w:rsidR="00803EF6" w:rsidRPr="00C823C5" w:rsidRDefault="00803EF6" w:rsidP="00803EF6">
      <w:pPr>
        <w:shd w:val="clear" w:color="auto" w:fill="FFFFFF"/>
        <w:spacing w:after="0" w:line="207" w:lineRule="atLeast"/>
        <w:rPr>
          <w:rFonts w:ascii="Times New Roman" w:eastAsia="Times New Roman" w:hAnsi="Times New Roman" w:cs="Times New Roman"/>
          <w:color w:val="000000" w:themeColor="text1"/>
          <w:sz w:val="24"/>
          <w:szCs w:val="24"/>
        </w:rPr>
      </w:pPr>
    </w:p>
    <w:p w14:paraId="5906F78C" w14:textId="77777777" w:rsidR="00803EF6" w:rsidRPr="00C823C5" w:rsidRDefault="00803EF6" w:rsidP="00803EF6">
      <w:pPr>
        <w:shd w:val="clear" w:color="auto" w:fill="FFFFFF"/>
        <w:spacing w:after="0" w:line="240" w:lineRule="auto"/>
        <w:rPr>
          <w:rFonts w:ascii="Times New Roman" w:eastAsia="Times New Roman" w:hAnsi="Times New Roman" w:cs="Times New Roman"/>
          <w:b/>
          <w:bCs/>
          <w:color w:val="000000" w:themeColor="text1"/>
          <w:sz w:val="24"/>
          <w:szCs w:val="24"/>
        </w:rPr>
      </w:pPr>
      <w:r w:rsidRPr="00C823C5">
        <w:rPr>
          <w:rFonts w:ascii="Times New Roman" w:eastAsia="Times New Roman" w:hAnsi="Times New Roman" w:cs="Times New Roman"/>
          <w:b/>
          <w:bCs/>
          <w:color w:val="000000" w:themeColor="text1"/>
          <w:sz w:val="24"/>
          <w:szCs w:val="24"/>
        </w:rPr>
        <w:t>Academic Librarian Status</w:t>
      </w:r>
    </w:p>
    <w:p w14:paraId="7B53947E" w14:textId="77777777" w:rsidR="00803EF6" w:rsidRPr="00C823C5" w:rsidRDefault="00803EF6" w:rsidP="00803EF6">
      <w:pPr>
        <w:shd w:val="clear" w:color="auto" w:fill="FFFFFF"/>
        <w:spacing w:after="0" w:line="207" w:lineRule="atLeast"/>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academiclibrarianstatus</w:t>
      </w:r>
      <w:proofErr w:type="spellEnd"/>
    </w:p>
    <w:p w14:paraId="50748F6C" w14:textId="77777777" w:rsidR="00803EF6" w:rsidRPr="00C823C5" w:rsidRDefault="00803EF6" w:rsidP="00803EF6">
      <w:pPr>
        <w:shd w:val="clear" w:color="auto" w:fill="FFFFFF"/>
        <w:spacing w:after="0" w:line="207" w:lineRule="atLeast"/>
        <w:rPr>
          <w:rFonts w:ascii="Times New Roman" w:eastAsia="Times New Roman" w:hAnsi="Times New Roman" w:cs="Times New Roman"/>
          <w:color w:val="000000" w:themeColor="text1"/>
          <w:sz w:val="24"/>
          <w:szCs w:val="24"/>
        </w:rPr>
      </w:pPr>
    </w:p>
    <w:p w14:paraId="22AF0092" w14:textId="77777777" w:rsidR="00803EF6" w:rsidRPr="00C823C5" w:rsidRDefault="00803EF6" w:rsidP="00803EF6">
      <w:pPr>
        <w:pStyle w:val="NormalWeb"/>
        <w:spacing w:before="0" w:after="0"/>
        <w:textAlignment w:val="baseline"/>
        <w:rPr>
          <w:b/>
          <w:color w:val="000000" w:themeColor="text1"/>
          <w:u w:val="single"/>
        </w:rPr>
      </w:pPr>
      <w:hyperlink r:id="rId14" w:history="1">
        <w:r w:rsidRPr="00C823C5">
          <w:rPr>
            <w:rStyle w:val="Hyperlink"/>
            <w:b/>
            <w:color w:val="000000" w:themeColor="text1"/>
          </w:rPr>
          <w:t>https://crl.acrl.org/index.php/crl/article/view/16639/18085</w:t>
        </w:r>
      </w:hyperlink>
    </w:p>
    <w:p w14:paraId="2EB5AED1" w14:textId="77777777" w:rsidR="00803EF6" w:rsidRPr="00C823C5" w:rsidRDefault="00803EF6" w:rsidP="00803EF6">
      <w:pPr>
        <w:pStyle w:val="NormalWeb"/>
        <w:spacing w:before="0" w:after="0"/>
        <w:textAlignment w:val="baseline"/>
        <w:rPr>
          <w:b/>
          <w:color w:val="000000" w:themeColor="text1"/>
        </w:rPr>
      </w:pPr>
      <w:hyperlink r:id="rId15" w:anchor=":~:text=Librarians%20with%20full%20faculty%20status%20and%20tenure%20%3D%20librarians%20have%20titles,university's%20faculty%20with%20accompanying%20benefits" w:history="1">
        <w:r w:rsidRPr="00C823C5">
          <w:rPr>
            <w:rStyle w:val="Hyperlink"/>
            <w:b/>
            <w:color w:val="000000" w:themeColor="text1"/>
          </w:rPr>
          <w:t>https://academiclibrarianstatus.wordpress.com/2018/03/22/academic-librarian-status/#:~:text=Librarians%20with%20full%20faculty%20status%20and%20tenure%20%3D%20librarians%20have%20titles,university's%20faculty%20with%20accompanying%20benefits</w:t>
        </w:r>
      </w:hyperlink>
      <w:r w:rsidRPr="00C823C5">
        <w:rPr>
          <w:b/>
          <w:color w:val="000000" w:themeColor="text1"/>
        </w:rPr>
        <w:t>.</w:t>
      </w:r>
    </w:p>
    <w:p w14:paraId="0B00503C" w14:textId="77777777" w:rsidR="00803EF6" w:rsidRPr="00C823C5" w:rsidRDefault="00803EF6" w:rsidP="00803EF6">
      <w:pPr>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University of Illinois Library</w:t>
      </w:r>
    </w:p>
    <w:p w14:paraId="2612CC24" w14:textId="77777777" w:rsidR="00803EF6" w:rsidRPr="00C823C5" w:rsidRDefault="00803EF6" w:rsidP="00803EF6">
      <w:pPr>
        <w:rPr>
          <w:rFonts w:ascii="Times New Roman" w:eastAsia="Times New Roman" w:hAnsi="Times New Roman" w:cs="Times New Roman"/>
          <w:b/>
          <w:color w:val="000000" w:themeColor="text1"/>
          <w:sz w:val="24"/>
          <w:szCs w:val="24"/>
        </w:rPr>
      </w:pPr>
      <w:hyperlink r:id="rId16" w:history="1">
        <w:r w:rsidRPr="00C823C5">
          <w:rPr>
            <w:rStyle w:val="Hyperlink"/>
            <w:rFonts w:ascii="Times New Roman" w:hAnsi="Times New Roman" w:cs="Times New Roman"/>
            <w:b/>
            <w:color w:val="000000" w:themeColor="text1"/>
            <w:sz w:val="24"/>
            <w:szCs w:val="24"/>
            <w:bdr w:val="none" w:sz="0" w:space="0" w:color="auto" w:frame="1"/>
            <w:shd w:val="clear" w:color="auto" w:fill="EEEEEE"/>
          </w:rPr>
          <w:t>https://www.library.illinois.edu/staff/statement-on-promotion-and-tenure-to-the-library-faculty-at-uiuc/</w:t>
        </w:r>
      </w:hyperlink>
      <w:r w:rsidRPr="00C823C5">
        <w:rPr>
          <w:rFonts w:ascii="Times New Roman" w:hAnsi="Times New Roman" w:cs="Times New Roman"/>
          <w:b/>
          <w:color w:val="000000" w:themeColor="text1"/>
          <w:sz w:val="24"/>
          <w:szCs w:val="24"/>
          <w:shd w:val="clear" w:color="auto" w:fill="EEEEEE"/>
        </w:rPr>
        <w:t> </w:t>
      </w:r>
    </w:p>
    <w:p w14:paraId="3A2E395A" w14:textId="77777777" w:rsidR="00803EF6" w:rsidRPr="00C823C5" w:rsidRDefault="00803EF6" w:rsidP="00803EF6">
      <w:pPr>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University of Buffalo Libraries</w:t>
      </w:r>
    </w:p>
    <w:p w14:paraId="1A5AF4FC" w14:textId="77777777" w:rsidR="00803EF6" w:rsidRPr="00C823C5" w:rsidRDefault="00803EF6" w:rsidP="00803EF6">
      <w:pPr>
        <w:pStyle w:val="NormalWeb"/>
        <w:spacing w:before="0" w:after="0"/>
        <w:textAlignment w:val="baseline"/>
        <w:rPr>
          <w:b/>
          <w:color w:val="000000" w:themeColor="text1"/>
        </w:rPr>
      </w:pPr>
      <w:hyperlink r:id="rId17" w:history="1">
        <w:r w:rsidRPr="00C823C5">
          <w:rPr>
            <w:rStyle w:val="Hyperlink"/>
            <w:b/>
            <w:color w:val="000000" w:themeColor="text1"/>
          </w:rPr>
          <w:t>https://library.buffalo.edu/jobs/files/criteria-for-library-faculty-personnel-actions.pdf</w:t>
        </w:r>
      </w:hyperlink>
    </w:p>
    <w:p w14:paraId="2E751F5F" w14:textId="77777777" w:rsidR="00803EF6" w:rsidRPr="00C823C5" w:rsidRDefault="00803EF6" w:rsidP="00803EF6">
      <w:pPr>
        <w:rPr>
          <w:rFonts w:ascii="Times New Roman" w:eastAsia="Times New Roman" w:hAnsi="Times New Roman" w:cs="Times New Roman"/>
          <w:color w:val="000000" w:themeColor="text1"/>
          <w:sz w:val="24"/>
          <w:szCs w:val="24"/>
        </w:rPr>
      </w:pPr>
    </w:p>
    <w:p w14:paraId="5E413F59" w14:textId="77777777" w:rsidR="00803EF6" w:rsidRPr="00C823C5" w:rsidRDefault="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Faculty Support</w:t>
      </w:r>
      <w:r w:rsidR="000E7DED" w:rsidRPr="00C823C5">
        <w:rPr>
          <w:rFonts w:ascii="Times New Roman" w:hAnsi="Times New Roman" w:cs="Times New Roman"/>
          <w:b/>
          <w:color w:val="000000" w:themeColor="text1"/>
          <w:sz w:val="24"/>
          <w:szCs w:val="24"/>
        </w:rPr>
        <w:t>:</w:t>
      </w:r>
    </w:p>
    <w:p w14:paraId="0828303F"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It is also not mutually exclusive. Some areas necessarily overlap with others. </w:t>
      </w:r>
    </w:p>
    <w:p w14:paraId="08CF9E7B" w14:textId="77777777" w:rsidR="00803EF6" w:rsidRPr="00C823C5" w:rsidRDefault="00803EF6" w:rsidP="00803EF6">
      <w:pPr>
        <w:pStyle w:val="ListParagraph"/>
        <w:numPr>
          <w:ilvl w:val="0"/>
          <w:numId w:val="4"/>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Research data management </w:t>
      </w:r>
      <w:proofErr w:type="gramStart"/>
      <w:r w:rsidRPr="00C823C5">
        <w:rPr>
          <w:rFonts w:ascii="Times New Roman" w:hAnsi="Times New Roman" w:cs="Times New Roman"/>
          <w:color w:val="000000" w:themeColor="text1"/>
          <w:sz w:val="24"/>
          <w:szCs w:val="24"/>
        </w:rPr>
        <w:t>plans;</w:t>
      </w:r>
      <w:proofErr w:type="gramEnd"/>
    </w:p>
    <w:p w14:paraId="1FFF9400" w14:textId="77777777" w:rsidR="00803EF6" w:rsidRPr="00C823C5" w:rsidRDefault="00803EF6" w:rsidP="00803EF6">
      <w:pPr>
        <w:pStyle w:val="ListParagraph"/>
        <w:numPr>
          <w:ilvl w:val="0"/>
          <w:numId w:val="4"/>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Authorship – authors’ rights, licensing and licensing </w:t>
      </w:r>
      <w:proofErr w:type="gramStart"/>
      <w:r w:rsidRPr="00C823C5">
        <w:rPr>
          <w:rFonts w:ascii="Times New Roman" w:hAnsi="Times New Roman" w:cs="Times New Roman"/>
          <w:color w:val="000000" w:themeColor="text1"/>
          <w:sz w:val="24"/>
          <w:szCs w:val="24"/>
        </w:rPr>
        <w:t>negotiations;</w:t>
      </w:r>
      <w:proofErr w:type="gramEnd"/>
    </w:p>
    <w:p w14:paraId="2ADD8A22" w14:textId="77777777" w:rsidR="00803EF6" w:rsidRPr="00C823C5" w:rsidRDefault="00803EF6" w:rsidP="00803EF6">
      <w:pPr>
        <w:pStyle w:val="ListParagraph"/>
        <w:numPr>
          <w:ilvl w:val="0"/>
          <w:numId w:val="4"/>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lastRenderedPageBreak/>
        <w:t>Dissemination and preservation of research output:</w:t>
      </w:r>
    </w:p>
    <w:p w14:paraId="100914CB" w14:textId="77777777" w:rsidR="00803EF6" w:rsidRPr="00C823C5" w:rsidRDefault="00803EF6" w:rsidP="00803EF6">
      <w:pPr>
        <w:pStyle w:val="ListParagraph"/>
        <w:numPr>
          <w:ilvl w:val="1"/>
          <w:numId w:val="4"/>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Institutional repositories</w:t>
      </w:r>
    </w:p>
    <w:p w14:paraId="476F6C70" w14:textId="77777777" w:rsidR="00803EF6" w:rsidRPr="00C823C5" w:rsidRDefault="00803EF6" w:rsidP="00803EF6">
      <w:pPr>
        <w:pStyle w:val="ListParagraph"/>
        <w:numPr>
          <w:ilvl w:val="1"/>
          <w:numId w:val="4"/>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Library as publishers </w:t>
      </w:r>
    </w:p>
    <w:p w14:paraId="189FE379" w14:textId="77777777" w:rsidR="00803EF6" w:rsidRPr="00C823C5" w:rsidRDefault="00803EF6" w:rsidP="00803EF6">
      <w:pPr>
        <w:pStyle w:val="ListParagraph"/>
        <w:numPr>
          <w:ilvl w:val="0"/>
          <w:numId w:val="4"/>
        </w:numPr>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Research reputation management (e.g. ORCID, etc</w:t>
      </w:r>
      <w:proofErr w:type="gramStart"/>
      <w:r w:rsidRPr="00C823C5">
        <w:rPr>
          <w:rFonts w:ascii="Times New Roman" w:hAnsi="Times New Roman" w:cs="Times New Roman"/>
          <w:b/>
          <w:color w:val="000000" w:themeColor="text1"/>
          <w:sz w:val="24"/>
          <w:szCs w:val="24"/>
        </w:rPr>
        <w:t>);</w:t>
      </w:r>
      <w:proofErr w:type="gramEnd"/>
    </w:p>
    <w:p w14:paraId="48E66A2E" w14:textId="77777777" w:rsidR="00803EF6" w:rsidRPr="00C823C5" w:rsidRDefault="00803EF6" w:rsidP="00803EF6">
      <w:pPr>
        <w:pStyle w:val="ListParagraph"/>
        <w:numPr>
          <w:ilvl w:val="0"/>
          <w:numId w:val="4"/>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Scholarly impact management and measurement (citation analysis and alternative metrics - </w:t>
      </w:r>
      <w:proofErr w:type="spellStart"/>
      <w:r w:rsidRPr="00C823C5">
        <w:rPr>
          <w:rFonts w:ascii="Times New Roman" w:hAnsi="Times New Roman" w:cs="Times New Roman"/>
          <w:color w:val="000000" w:themeColor="text1"/>
          <w:sz w:val="24"/>
          <w:szCs w:val="24"/>
        </w:rPr>
        <w:t>altmetrics</w:t>
      </w:r>
      <w:proofErr w:type="spellEnd"/>
      <w:proofErr w:type="gramStart"/>
      <w:r w:rsidRPr="00C823C5">
        <w:rPr>
          <w:rFonts w:ascii="Times New Roman" w:hAnsi="Times New Roman" w:cs="Times New Roman"/>
          <w:color w:val="000000" w:themeColor="text1"/>
          <w:sz w:val="24"/>
          <w:szCs w:val="24"/>
        </w:rPr>
        <w:t>);</w:t>
      </w:r>
      <w:proofErr w:type="gramEnd"/>
    </w:p>
    <w:p w14:paraId="4A843CA7" w14:textId="77777777" w:rsidR="00803EF6" w:rsidRPr="00C823C5" w:rsidRDefault="00803EF6" w:rsidP="00803EF6">
      <w:pPr>
        <w:pStyle w:val="ListParagraph"/>
        <w:numPr>
          <w:ilvl w:val="0"/>
          <w:numId w:val="4"/>
        </w:numPr>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Research grants – writing, funders’ mandate (research data, etc</w:t>
      </w:r>
      <w:proofErr w:type="gramStart"/>
      <w:r w:rsidRPr="00C823C5">
        <w:rPr>
          <w:rFonts w:ascii="Times New Roman" w:hAnsi="Times New Roman" w:cs="Times New Roman"/>
          <w:b/>
          <w:color w:val="000000" w:themeColor="text1"/>
          <w:sz w:val="24"/>
          <w:szCs w:val="24"/>
        </w:rPr>
        <w:t>);</w:t>
      </w:r>
      <w:proofErr w:type="gramEnd"/>
    </w:p>
    <w:p w14:paraId="4E17B99E" w14:textId="77777777" w:rsidR="00803EF6" w:rsidRPr="00C823C5" w:rsidRDefault="00803EF6" w:rsidP="00803EF6">
      <w:pPr>
        <w:pStyle w:val="ListParagraph"/>
        <w:numPr>
          <w:ilvl w:val="0"/>
          <w:numId w:val="4"/>
        </w:numPr>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Ethical /legal issues – intellectual property issues (copyright, patents, etc), institution ethical reviews, </w:t>
      </w:r>
      <w:proofErr w:type="gramStart"/>
      <w:r w:rsidRPr="00C823C5">
        <w:rPr>
          <w:rFonts w:ascii="Times New Roman" w:hAnsi="Times New Roman" w:cs="Times New Roman"/>
          <w:b/>
          <w:color w:val="000000" w:themeColor="text1"/>
          <w:sz w:val="24"/>
          <w:szCs w:val="24"/>
        </w:rPr>
        <w:t>etc;</w:t>
      </w:r>
      <w:proofErr w:type="gramEnd"/>
      <w:r w:rsidRPr="00C823C5">
        <w:rPr>
          <w:rFonts w:ascii="Times New Roman" w:hAnsi="Times New Roman" w:cs="Times New Roman"/>
          <w:b/>
          <w:color w:val="000000" w:themeColor="text1"/>
          <w:sz w:val="24"/>
          <w:szCs w:val="24"/>
        </w:rPr>
        <w:t xml:space="preserve"> </w:t>
      </w:r>
    </w:p>
    <w:p w14:paraId="7F38D243" w14:textId="77777777" w:rsidR="00803EF6" w:rsidRPr="00C823C5" w:rsidRDefault="00803EF6" w:rsidP="00803EF6">
      <w:pPr>
        <w:pStyle w:val="ListParagraph"/>
        <w:numPr>
          <w:ilvl w:val="0"/>
          <w:numId w:val="4"/>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Open access, open science, open data, open education resources, etc.</w:t>
      </w:r>
    </w:p>
    <w:p w14:paraId="41E75BCF" w14:textId="77777777" w:rsidR="00803EF6" w:rsidRPr="00C823C5" w:rsidRDefault="00803EF6" w:rsidP="00803EF6">
      <w:pPr>
        <w:pStyle w:val="ListParagraph"/>
        <w:numPr>
          <w:ilvl w:val="0"/>
          <w:numId w:val="4"/>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Others</w:t>
      </w:r>
    </w:p>
    <w:p w14:paraId="63B9FD9F"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For the three (or more) areas of faculty research support, you will develop brief lesson plans and other materials to help you design and deliver effective instruction to faculty and </w:t>
      </w:r>
      <w:proofErr w:type="gramStart"/>
      <w:r w:rsidRPr="00C823C5">
        <w:rPr>
          <w:rFonts w:ascii="Times New Roman" w:hAnsi="Times New Roman" w:cs="Times New Roman"/>
          <w:color w:val="000000" w:themeColor="text1"/>
          <w:sz w:val="24"/>
          <w:szCs w:val="24"/>
        </w:rPr>
        <w:t>researcher</w:t>
      </w:r>
      <w:proofErr w:type="gramEnd"/>
      <w:r w:rsidRPr="00C823C5">
        <w:rPr>
          <w:rFonts w:ascii="Times New Roman" w:hAnsi="Times New Roman" w:cs="Times New Roman"/>
          <w:color w:val="000000" w:themeColor="text1"/>
          <w:sz w:val="24"/>
          <w:szCs w:val="24"/>
        </w:rPr>
        <w:t>. For each area:</w:t>
      </w:r>
    </w:p>
    <w:p w14:paraId="7143AC67" w14:textId="77777777" w:rsidR="00803EF6" w:rsidRPr="00C823C5" w:rsidRDefault="00803EF6" w:rsidP="00803EF6">
      <w:pPr>
        <w:pStyle w:val="ListParagraph"/>
        <w:numPr>
          <w:ilvl w:val="0"/>
          <w:numId w:val="5"/>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Briefly describe the area, what it entails, and outline </w:t>
      </w:r>
      <w:proofErr w:type="gramStart"/>
      <w:r w:rsidRPr="00C823C5">
        <w:rPr>
          <w:rFonts w:ascii="Times New Roman" w:hAnsi="Times New Roman" w:cs="Times New Roman"/>
          <w:color w:val="000000" w:themeColor="text1"/>
          <w:sz w:val="24"/>
          <w:szCs w:val="24"/>
        </w:rPr>
        <w:t>of</w:t>
      </w:r>
      <w:proofErr w:type="gramEnd"/>
      <w:r w:rsidRPr="00C823C5">
        <w:rPr>
          <w:rFonts w:ascii="Times New Roman" w:hAnsi="Times New Roman" w:cs="Times New Roman"/>
          <w:color w:val="000000" w:themeColor="text1"/>
          <w:sz w:val="24"/>
          <w:szCs w:val="24"/>
        </w:rPr>
        <w:t xml:space="preserve"> key issues under </w:t>
      </w:r>
      <w:proofErr w:type="gramStart"/>
      <w:r w:rsidRPr="00C823C5">
        <w:rPr>
          <w:rFonts w:ascii="Times New Roman" w:hAnsi="Times New Roman" w:cs="Times New Roman"/>
          <w:color w:val="000000" w:themeColor="text1"/>
          <w:sz w:val="24"/>
          <w:szCs w:val="24"/>
        </w:rPr>
        <w:t>each;</w:t>
      </w:r>
      <w:proofErr w:type="gramEnd"/>
      <w:r w:rsidRPr="00C823C5">
        <w:rPr>
          <w:rFonts w:ascii="Times New Roman" w:hAnsi="Times New Roman" w:cs="Times New Roman"/>
          <w:color w:val="000000" w:themeColor="text1"/>
          <w:sz w:val="24"/>
          <w:szCs w:val="24"/>
        </w:rPr>
        <w:t xml:space="preserve"> </w:t>
      </w:r>
    </w:p>
    <w:p w14:paraId="4C39DDFC"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Research </w:t>
      </w:r>
      <w:proofErr w:type="gramStart"/>
      <w:r w:rsidRPr="00C823C5">
        <w:rPr>
          <w:rFonts w:ascii="Times New Roman" w:hAnsi="Times New Roman" w:cs="Times New Roman"/>
          <w:b/>
          <w:color w:val="000000" w:themeColor="text1"/>
          <w:sz w:val="24"/>
          <w:szCs w:val="24"/>
        </w:rPr>
        <w:t>reputation management</w:t>
      </w:r>
      <w:proofErr w:type="gramEnd"/>
    </w:p>
    <w:p w14:paraId="6305DC0B"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Faculty reputation management includes the faculty member’s reputation with other faculty members, students, and the research community of colleges and universities.</w:t>
      </w:r>
    </w:p>
    <w:p w14:paraId="72D7877B"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Research grants</w:t>
      </w:r>
    </w:p>
    <w:p w14:paraId="517572B1" w14:textId="77777777" w:rsidR="00803EF6" w:rsidRPr="00C823C5" w:rsidRDefault="00803EF6" w:rsidP="00803EF6">
      <w:pPr>
        <w:numPr>
          <w:ilvl w:val="0"/>
          <w:numId w:val="6"/>
        </w:numPr>
        <w:shd w:val="clear" w:color="auto" w:fill="FFFFFF"/>
        <w:spacing w:after="60" w:line="240" w:lineRule="auto"/>
        <w:ind w:left="360"/>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ab/>
        <w:t xml:space="preserve">According to the American Library Association, there are a variety of research library grants </w:t>
      </w:r>
      <w:proofErr w:type="spellStart"/>
      <w:r w:rsidRPr="00C823C5">
        <w:rPr>
          <w:rFonts w:ascii="Times New Roman" w:hAnsi="Times New Roman" w:cs="Times New Roman"/>
          <w:b/>
          <w:color w:val="000000" w:themeColor="text1"/>
          <w:sz w:val="24"/>
          <w:szCs w:val="24"/>
        </w:rPr>
        <w:t>available.To</w:t>
      </w:r>
      <w:proofErr w:type="spellEnd"/>
      <w:r w:rsidRPr="00C823C5">
        <w:rPr>
          <w:rFonts w:ascii="Times New Roman" w:hAnsi="Times New Roman" w:cs="Times New Roman"/>
          <w:b/>
          <w:color w:val="000000" w:themeColor="text1"/>
          <w:sz w:val="24"/>
          <w:szCs w:val="24"/>
        </w:rPr>
        <w:t xml:space="preserve"> name a few:  “</w:t>
      </w:r>
      <w:hyperlink r:id="rId18" w:history="1">
        <w:r w:rsidRPr="00C823C5">
          <w:rPr>
            <w:rStyle w:val="Hyperlink"/>
            <w:rFonts w:ascii="Times New Roman" w:hAnsi="Times New Roman" w:cs="Times New Roman"/>
            <w:color w:val="000000" w:themeColor="text1"/>
            <w:sz w:val="24"/>
            <w:szCs w:val="24"/>
          </w:rPr>
          <w:t>AASL Research Grant (HISTORICAL)</w:t>
        </w:r>
      </w:hyperlink>
      <w:r w:rsidRPr="00C823C5">
        <w:rPr>
          <w:rFonts w:ascii="Times New Roman" w:hAnsi="Times New Roman" w:cs="Times New Roman"/>
          <w:b/>
          <w:color w:val="000000" w:themeColor="text1"/>
          <w:sz w:val="24"/>
          <w:szCs w:val="24"/>
        </w:rPr>
        <w:t> (Grants)</w:t>
      </w:r>
    </w:p>
    <w:p w14:paraId="21BDD7A1" w14:textId="77777777" w:rsidR="00803EF6" w:rsidRPr="00C823C5" w:rsidRDefault="00803EF6" w:rsidP="00803EF6">
      <w:pPr>
        <w:numPr>
          <w:ilvl w:val="0"/>
          <w:numId w:val="6"/>
        </w:numPr>
        <w:shd w:val="clear" w:color="auto" w:fill="FFFFFF"/>
        <w:spacing w:after="60" w:line="240" w:lineRule="auto"/>
        <w:ind w:left="360"/>
        <w:rPr>
          <w:rFonts w:ascii="Times New Roman" w:hAnsi="Times New Roman" w:cs="Times New Roman"/>
          <w:b/>
          <w:color w:val="000000" w:themeColor="text1"/>
          <w:sz w:val="24"/>
          <w:szCs w:val="24"/>
        </w:rPr>
      </w:pPr>
      <w:hyperlink r:id="rId19" w:history="1">
        <w:r w:rsidRPr="00C823C5">
          <w:rPr>
            <w:rStyle w:val="Hyperlink"/>
            <w:rFonts w:ascii="Times New Roman" w:hAnsi="Times New Roman" w:cs="Times New Roman"/>
            <w:color w:val="000000" w:themeColor="text1"/>
            <w:sz w:val="24"/>
            <w:szCs w:val="24"/>
          </w:rPr>
          <w:t>ABC-CLIO Leadership Grant</w:t>
        </w:r>
      </w:hyperlink>
      <w:r w:rsidRPr="00C823C5">
        <w:rPr>
          <w:rFonts w:ascii="Times New Roman" w:hAnsi="Times New Roman" w:cs="Times New Roman"/>
          <w:b/>
          <w:color w:val="000000" w:themeColor="text1"/>
          <w:sz w:val="24"/>
          <w:szCs w:val="24"/>
        </w:rPr>
        <w:t> (Grants)</w:t>
      </w:r>
    </w:p>
    <w:p w14:paraId="0B06017A" w14:textId="77777777" w:rsidR="00803EF6" w:rsidRPr="00C823C5" w:rsidRDefault="00803EF6" w:rsidP="00803EF6">
      <w:pPr>
        <w:numPr>
          <w:ilvl w:val="0"/>
          <w:numId w:val="6"/>
        </w:numPr>
        <w:shd w:val="clear" w:color="auto" w:fill="FFFFFF"/>
        <w:spacing w:after="60" w:line="240" w:lineRule="auto"/>
        <w:ind w:left="360"/>
        <w:rPr>
          <w:rFonts w:ascii="Times New Roman" w:hAnsi="Times New Roman" w:cs="Times New Roman"/>
          <w:b/>
          <w:color w:val="000000" w:themeColor="text1"/>
          <w:sz w:val="24"/>
          <w:szCs w:val="24"/>
        </w:rPr>
      </w:pPr>
      <w:hyperlink r:id="rId20" w:history="1">
        <w:r w:rsidRPr="00C823C5">
          <w:rPr>
            <w:rStyle w:val="Hyperlink"/>
            <w:rFonts w:ascii="Times New Roman" w:hAnsi="Times New Roman" w:cs="Times New Roman"/>
            <w:color w:val="000000" w:themeColor="text1"/>
            <w:sz w:val="24"/>
            <w:szCs w:val="24"/>
          </w:rPr>
          <w:t>ALA President's Award for Advocacy</w:t>
        </w:r>
      </w:hyperlink>
      <w:r w:rsidRPr="00C823C5">
        <w:rPr>
          <w:rFonts w:ascii="Times New Roman" w:hAnsi="Times New Roman" w:cs="Times New Roman"/>
          <w:b/>
          <w:color w:val="000000" w:themeColor="text1"/>
          <w:sz w:val="24"/>
          <w:szCs w:val="24"/>
        </w:rPr>
        <w:t> (Grants)</w:t>
      </w:r>
    </w:p>
    <w:p w14:paraId="00734B77" w14:textId="77777777" w:rsidR="00803EF6" w:rsidRPr="00C823C5" w:rsidRDefault="00803EF6" w:rsidP="00803EF6">
      <w:pPr>
        <w:numPr>
          <w:ilvl w:val="0"/>
          <w:numId w:val="6"/>
        </w:numPr>
        <w:shd w:val="clear" w:color="auto" w:fill="FFFFFF"/>
        <w:spacing w:after="60" w:line="240" w:lineRule="auto"/>
        <w:ind w:left="360"/>
        <w:rPr>
          <w:rFonts w:ascii="Times New Roman" w:hAnsi="Times New Roman" w:cs="Times New Roman"/>
          <w:b/>
          <w:color w:val="000000" w:themeColor="text1"/>
          <w:sz w:val="24"/>
          <w:szCs w:val="24"/>
        </w:rPr>
      </w:pPr>
      <w:hyperlink r:id="rId21" w:history="1">
        <w:r w:rsidRPr="00C823C5">
          <w:rPr>
            <w:rStyle w:val="Hyperlink"/>
            <w:rFonts w:ascii="Times New Roman" w:hAnsi="Times New Roman" w:cs="Times New Roman"/>
            <w:color w:val="000000" w:themeColor="text1"/>
            <w:sz w:val="24"/>
            <w:szCs w:val="24"/>
          </w:rPr>
          <w:t xml:space="preserve">ALTAFF/GALE </w:t>
        </w:r>
        <w:proofErr w:type="spellStart"/>
        <w:r w:rsidRPr="00C823C5">
          <w:rPr>
            <w:rStyle w:val="Hyperlink"/>
            <w:rFonts w:ascii="Times New Roman" w:hAnsi="Times New Roman" w:cs="Times New Roman"/>
            <w:color w:val="000000" w:themeColor="text1"/>
            <w:sz w:val="24"/>
            <w:szCs w:val="24"/>
          </w:rPr>
          <w:t>Oustanding</w:t>
        </w:r>
        <w:proofErr w:type="spellEnd"/>
        <w:r w:rsidRPr="00C823C5">
          <w:rPr>
            <w:rStyle w:val="Hyperlink"/>
            <w:rFonts w:ascii="Times New Roman" w:hAnsi="Times New Roman" w:cs="Times New Roman"/>
            <w:color w:val="000000" w:themeColor="text1"/>
            <w:sz w:val="24"/>
            <w:szCs w:val="24"/>
          </w:rPr>
          <w:t xml:space="preserve"> Trustee Conference Grant</w:t>
        </w:r>
      </w:hyperlink>
      <w:r w:rsidRPr="00C823C5">
        <w:rPr>
          <w:rFonts w:ascii="Times New Roman" w:hAnsi="Times New Roman" w:cs="Times New Roman"/>
          <w:b/>
          <w:color w:val="000000" w:themeColor="text1"/>
          <w:sz w:val="24"/>
          <w:szCs w:val="24"/>
        </w:rPr>
        <w:t> (Grants)</w:t>
      </w:r>
    </w:p>
    <w:p w14:paraId="6222B2CD" w14:textId="77777777" w:rsidR="00803EF6" w:rsidRPr="00C823C5" w:rsidRDefault="00803EF6" w:rsidP="00803EF6">
      <w:pPr>
        <w:numPr>
          <w:ilvl w:val="0"/>
          <w:numId w:val="6"/>
        </w:numPr>
        <w:shd w:val="clear" w:color="auto" w:fill="FFFFFF"/>
        <w:spacing w:after="60" w:line="240" w:lineRule="auto"/>
        <w:ind w:left="360"/>
        <w:rPr>
          <w:rFonts w:ascii="Times New Roman" w:hAnsi="Times New Roman" w:cs="Times New Roman"/>
          <w:b/>
          <w:color w:val="000000" w:themeColor="text1"/>
          <w:sz w:val="24"/>
          <w:szCs w:val="24"/>
        </w:rPr>
      </w:pPr>
      <w:hyperlink r:id="rId22" w:history="1">
        <w:r w:rsidRPr="00C823C5">
          <w:rPr>
            <w:rStyle w:val="Hyperlink"/>
            <w:rFonts w:ascii="Times New Roman" w:hAnsi="Times New Roman" w:cs="Times New Roman"/>
            <w:color w:val="000000" w:themeColor="text1"/>
            <w:sz w:val="24"/>
            <w:szCs w:val="24"/>
          </w:rPr>
          <w:t>Academic Library Impact Research Grants</w:t>
        </w:r>
      </w:hyperlink>
      <w:r w:rsidRPr="00C823C5">
        <w:rPr>
          <w:rFonts w:ascii="Times New Roman" w:hAnsi="Times New Roman" w:cs="Times New Roman"/>
          <w:b/>
          <w:color w:val="000000" w:themeColor="text1"/>
          <w:sz w:val="24"/>
          <w:szCs w:val="24"/>
        </w:rPr>
        <w:t> (Grants)</w:t>
      </w:r>
    </w:p>
    <w:p w14:paraId="68324082" w14:textId="77777777" w:rsidR="00803EF6" w:rsidRPr="00C823C5" w:rsidRDefault="00803EF6" w:rsidP="00803EF6">
      <w:pPr>
        <w:numPr>
          <w:ilvl w:val="0"/>
          <w:numId w:val="6"/>
        </w:numPr>
        <w:shd w:val="clear" w:color="auto" w:fill="FFFFFF"/>
        <w:spacing w:after="60" w:line="240" w:lineRule="auto"/>
        <w:ind w:left="360"/>
        <w:rPr>
          <w:rFonts w:ascii="Times New Roman" w:hAnsi="Times New Roman" w:cs="Times New Roman"/>
          <w:b/>
          <w:color w:val="000000" w:themeColor="text1"/>
          <w:sz w:val="24"/>
          <w:szCs w:val="24"/>
        </w:rPr>
      </w:pPr>
      <w:hyperlink r:id="rId23" w:history="1">
        <w:r w:rsidRPr="00C823C5">
          <w:rPr>
            <w:rStyle w:val="Hyperlink"/>
            <w:rFonts w:ascii="Times New Roman" w:hAnsi="Times New Roman" w:cs="Times New Roman"/>
            <w:color w:val="000000" w:themeColor="text1"/>
            <w:sz w:val="24"/>
            <w:szCs w:val="24"/>
          </w:rPr>
          <w:t>Alexander Hamilton: The Man Who Made Modern America (HISTORICAL)</w:t>
        </w:r>
      </w:hyperlink>
      <w:r w:rsidRPr="00C823C5">
        <w:rPr>
          <w:rFonts w:ascii="Times New Roman" w:hAnsi="Times New Roman" w:cs="Times New Roman"/>
          <w:b/>
          <w:color w:val="000000" w:themeColor="text1"/>
          <w:sz w:val="24"/>
          <w:szCs w:val="24"/>
        </w:rPr>
        <w:t> (Grants)</w:t>
      </w:r>
    </w:p>
    <w:p w14:paraId="6AE19EF4" w14:textId="77777777" w:rsidR="00803EF6" w:rsidRPr="00C823C5" w:rsidRDefault="00803EF6" w:rsidP="00803EF6">
      <w:pPr>
        <w:numPr>
          <w:ilvl w:val="0"/>
          <w:numId w:val="6"/>
        </w:numPr>
        <w:shd w:val="clear" w:color="auto" w:fill="FFFFFF"/>
        <w:spacing w:after="60" w:line="240" w:lineRule="auto"/>
        <w:ind w:left="360"/>
        <w:rPr>
          <w:rFonts w:ascii="Times New Roman" w:hAnsi="Times New Roman" w:cs="Times New Roman"/>
          <w:b/>
          <w:color w:val="000000" w:themeColor="text1"/>
          <w:sz w:val="24"/>
          <w:szCs w:val="24"/>
        </w:rPr>
      </w:pPr>
      <w:hyperlink r:id="rId24" w:history="1">
        <w:r w:rsidRPr="00C823C5">
          <w:rPr>
            <w:rStyle w:val="Hyperlink"/>
            <w:rFonts w:ascii="Times New Roman" w:hAnsi="Times New Roman" w:cs="Times New Roman"/>
            <w:color w:val="000000" w:themeColor="text1"/>
            <w:sz w:val="24"/>
            <w:szCs w:val="24"/>
          </w:rPr>
          <w:t>American Dream Literacy Initiative</w:t>
        </w:r>
      </w:hyperlink>
      <w:r w:rsidRPr="00C823C5">
        <w:rPr>
          <w:rFonts w:ascii="Times New Roman" w:hAnsi="Times New Roman" w:cs="Times New Roman"/>
          <w:b/>
          <w:color w:val="000000" w:themeColor="text1"/>
          <w:sz w:val="24"/>
          <w:szCs w:val="24"/>
        </w:rPr>
        <w:t> (Grants)</w:t>
      </w:r>
    </w:p>
    <w:p w14:paraId="6C9BEDC6" w14:textId="77777777" w:rsidR="00803EF6" w:rsidRPr="00C823C5" w:rsidRDefault="00803EF6" w:rsidP="00803EF6">
      <w:pPr>
        <w:numPr>
          <w:ilvl w:val="0"/>
          <w:numId w:val="6"/>
        </w:numPr>
        <w:shd w:val="clear" w:color="auto" w:fill="FFFFFF"/>
        <w:spacing w:after="60" w:line="240" w:lineRule="auto"/>
        <w:ind w:left="360"/>
        <w:rPr>
          <w:rFonts w:ascii="Times New Roman" w:hAnsi="Times New Roman" w:cs="Times New Roman"/>
          <w:b/>
          <w:color w:val="000000" w:themeColor="text1"/>
          <w:sz w:val="24"/>
          <w:szCs w:val="24"/>
        </w:rPr>
      </w:pPr>
      <w:hyperlink r:id="rId25" w:history="1">
        <w:r w:rsidRPr="00C823C5">
          <w:rPr>
            <w:rStyle w:val="Hyperlink"/>
            <w:rFonts w:ascii="Times New Roman" w:hAnsi="Times New Roman" w:cs="Times New Roman"/>
            <w:color w:val="000000" w:themeColor="text1"/>
            <w:sz w:val="24"/>
            <w:szCs w:val="24"/>
          </w:rPr>
          <w:t>May Hill Arbuthnot Honor Lecture Award</w:t>
        </w:r>
      </w:hyperlink>
      <w:r w:rsidRPr="00C823C5">
        <w:rPr>
          <w:rFonts w:ascii="Times New Roman" w:hAnsi="Times New Roman" w:cs="Times New Roman"/>
          <w:b/>
          <w:color w:val="000000" w:themeColor="text1"/>
          <w:sz w:val="24"/>
          <w:szCs w:val="24"/>
        </w:rPr>
        <w:t> (Grants)</w:t>
      </w:r>
    </w:p>
    <w:p w14:paraId="34FDBDF1" w14:textId="77777777" w:rsidR="00803EF6" w:rsidRPr="00C823C5" w:rsidRDefault="00803EF6" w:rsidP="00803EF6">
      <w:pPr>
        <w:numPr>
          <w:ilvl w:val="0"/>
          <w:numId w:val="6"/>
        </w:numPr>
        <w:shd w:val="clear" w:color="auto" w:fill="FFFFFF"/>
        <w:spacing w:after="60" w:line="240" w:lineRule="auto"/>
        <w:ind w:left="360"/>
        <w:rPr>
          <w:rFonts w:ascii="Times New Roman" w:hAnsi="Times New Roman" w:cs="Times New Roman"/>
          <w:b/>
          <w:color w:val="000000" w:themeColor="text1"/>
          <w:sz w:val="24"/>
          <w:szCs w:val="24"/>
        </w:rPr>
      </w:pPr>
      <w:hyperlink r:id="rId26" w:history="1">
        <w:r w:rsidRPr="00C823C5">
          <w:rPr>
            <w:rStyle w:val="Hyperlink"/>
            <w:rFonts w:ascii="Times New Roman" w:hAnsi="Times New Roman" w:cs="Times New Roman"/>
            <w:color w:val="000000" w:themeColor="text1"/>
            <w:sz w:val="24"/>
            <w:szCs w:val="24"/>
          </w:rPr>
          <w:t>Atlas Systems Mentoring Award</w:t>
        </w:r>
      </w:hyperlink>
      <w:r w:rsidRPr="00C823C5">
        <w:rPr>
          <w:rFonts w:ascii="Times New Roman" w:hAnsi="Times New Roman" w:cs="Times New Roman"/>
          <w:b/>
          <w:color w:val="000000" w:themeColor="text1"/>
          <w:sz w:val="24"/>
          <w:szCs w:val="24"/>
        </w:rPr>
        <w:t> (Grants)”</w:t>
      </w:r>
    </w:p>
    <w:p w14:paraId="056C8784"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p>
    <w:p w14:paraId="2F9798F0"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Research ethical/legal issues: intellectual property issues (copyright, patents, etc.)</w:t>
      </w:r>
    </w:p>
    <w:p w14:paraId="65D2FBB0" w14:textId="77777777" w:rsidR="00803EF6" w:rsidRPr="00C823C5" w:rsidRDefault="00803EF6" w:rsidP="00803EF6">
      <w:pPr>
        <w:pStyle w:val="ListParagraph"/>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b/>
          <w:color w:val="000000" w:themeColor="text1"/>
          <w:sz w:val="24"/>
          <w:szCs w:val="24"/>
        </w:rPr>
        <w:t xml:space="preserve">Faculty research ethical and legal issues include intellectual property issues like copyright and patents and whether an upcoming article is already </w:t>
      </w:r>
      <w:proofErr w:type="spellStart"/>
      <w:r w:rsidRPr="00C823C5">
        <w:rPr>
          <w:rFonts w:ascii="Times New Roman" w:hAnsi="Times New Roman" w:cs="Times New Roman"/>
          <w:b/>
          <w:color w:val="000000" w:themeColor="text1"/>
          <w:sz w:val="24"/>
          <w:szCs w:val="24"/>
        </w:rPr>
        <w:t>copywrited</w:t>
      </w:r>
      <w:proofErr w:type="spellEnd"/>
      <w:r w:rsidRPr="00C823C5">
        <w:rPr>
          <w:rFonts w:ascii="Times New Roman" w:hAnsi="Times New Roman" w:cs="Times New Roman"/>
          <w:b/>
          <w:color w:val="000000" w:themeColor="text1"/>
          <w:sz w:val="24"/>
          <w:szCs w:val="24"/>
        </w:rPr>
        <w:t xml:space="preserve"> or patented.</w:t>
      </w:r>
    </w:p>
    <w:p w14:paraId="6A0E7A3C" w14:textId="77777777" w:rsidR="00803EF6" w:rsidRPr="00C823C5" w:rsidRDefault="00803EF6" w:rsidP="00803EF6">
      <w:pPr>
        <w:pStyle w:val="ListParagraph"/>
        <w:numPr>
          <w:ilvl w:val="0"/>
          <w:numId w:val="5"/>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Learning outcomes (treat area as a module) - 3-5 learning </w:t>
      </w:r>
      <w:proofErr w:type="gramStart"/>
      <w:r w:rsidRPr="00C823C5">
        <w:rPr>
          <w:rFonts w:ascii="Times New Roman" w:hAnsi="Times New Roman" w:cs="Times New Roman"/>
          <w:color w:val="000000" w:themeColor="text1"/>
          <w:sz w:val="24"/>
          <w:szCs w:val="24"/>
        </w:rPr>
        <w:t>outcomes;</w:t>
      </w:r>
      <w:proofErr w:type="gramEnd"/>
      <w:r w:rsidRPr="00C823C5">
        <w:rPr>
          <w:rFonts w:ascii="Times New Roman" w:hAnsi="Times New Roman" w:cs="Times New Roman"/>
          <w:color w:val="000000" w:themeColor="text1"/>
          <w:sz w:val="24"/>
          <w:szCs w:val="24"/>
        </w:rPr>
        <w:t xml:space="preserve"> </w:t>
      </w:r>
    </w:p>
    <w:p w14:paraId="48742DD5"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Learning outcomes for research reputation management</w:t>
      </w:r>
    </w:p>
    <w:p w14:paraId="2C0F1CA5"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lastRenderedPageBreak/>
        <w:t>1. A learning outcome for research reputation management would be that library faculty are able to maintain a good reputation for each library faculty member by electronic sources such as the library website and social media accounts.</w:t>
      </w:r>
    </w:p>
    <w:p w14:paraId="5ACABEBB"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2. A second learning outcome for research reputation management would be that library faculty are able to maintain a good reputation by word of mouth concerning faculty on their own and other campuses and other colleges and universities.</w:t>
      </w:r>
    </w:p>
    <w:p w14:paraId="2F03EF24"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3. A third learning outcome for research reputation management would be that library faculty are able to maintain a good reputation in printed media in the various libraries on their and other campuses and colleges and universities.</w:t>
      </w:r>
    </w:p>
    <w:p w14:paraId="44F9FE70" w14:textId="77777777" w:rsidR="00803EF6" w:rsidRPr="00C823C5" w:rsidRDefault="00803EF6" w:rsidP="00803EF6">
      <w:pPr>
        <w:spacing w:after="160" w:line="259" w:lineRule="auto"/>
        <w:rPr>
          <w:rFonts w:ascii="Times New Roman" w:hAnsi="Times New Roman" w:cs="Times New Roman"/>
          <w:b/>
          <w:color w:val="000000" w:themeColor="text1"/>
          <w:sz w:val="24"/>
          <w:szCs w:val="24"/>
        </w:rPr>
      </w:pPr>
    </w:p>
    <w:p w14:paraId="45A2D7AB"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Learning outcomes for research grants</w:t>
      </w:r>
    </w:p>
    <w:p w14:paraId="133891D1"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Learning outcomes for research grants would be that the library faculty are able to find grants for their chosen area and apply for these grants.</w:t>
      </w:r>
    </w:p>
    <w:p w14:paraId="7C3EB878"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Learning outcomes for ethical/legal issues: intellectual property issues (copyright, patents, etc.)</w:t>
      </w:r>
    </w:p>
    <w:p w14:paraId="0D37C09E"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Learning outcomes for ethical/legal issues are that library faculty </w:t>
      </w:r>
      <w:proofErr w:type="gramStart"/>
      <w:r w:rsidRPr="00C823C5">
        <w:rPr>
          <w:rFonts w:ascii="Times New Roman" w:hAnsi="Times New Roman" w:cs="Times New Roman"/>
          <w:b/>
          <w:color w:val="000000" w:themeColor="text1"/>
          <w:sz w:val="24"/>
          <w:szCs w:val="24"/>
        </w:rPr>
        <w:t>are able to</w:t>
      </w:r>
      <w:proofErr w:type="gramEnd"/>
      <w:r w:rsidRPr="00C823C5">
        <w:rPr>
          <w:rFonts w:ascii="Times New Roman" w:hAnsi="Times New Roman" w:cs="Times New Roman"/>
          <w:b/>
          <w:color w:val="000000" w:themeColor="text1"/>
          <w:sz w:val="24"/>
          <w:szCs w:val="24"/>
        </w:rPr>
        <w:t xml:space="preserve"> identify whether a document is legally and ethically new and available for new copyright or patent.</w:t>
      </w:r>
      <w:r w:rsidRPr="00C823C5">
        <w:rPr>
          <w:rFonts w:ascii="Times New Roman" w:eastAsia="Times New Roman" w:hAnsi="Times New Roman" w:cs="Times New Roman"/>
          <w:b/>
          <w:bCs/>
          <w:color w:val="000000" w:themeColor="text1"/>
          <w:sz w:val="24"/>
          <w:szCs w:val="24"/>
        </w:rPr>
        <w:t xml:space="preserve"> “Copyright &amp; IP:</w:t>
      </w:r>
      <w:r w:rsidRPr="00C823C5">
        <w:rPr>
          <w:rFonts w:ascii="Times New Roman" w:eastAsia="Times New Roman" w:hAnsi="Times New Roman" w:cs="Times New Roman"/>
          <w:b/>
          <w:color w:val="000000" w:themeColor="text1"/>
          <w:sz w:val="24"/>
          <w:szCs w:val="24"/>
        </w:rPr>
        <w:t> Participants will integrate essential principles of copyright and other property rights applicable within an academic context, so they are able to provide guidance on the use of rights-protected materials in scholarly communications and digital scholarship, campus and Library projects, and online learning environments and classrooms (Scholarly Communication).”</w:t>
      </w:r>
    </w:p>
    <w:p w14:paraId="2EE52BF7" w14:textId="77777777" w:rsidR="00803EF6" w:rsidRPr="00C823C5" w:rsidRDefault="00803EF6" w:rsidP="00803EF6">
      <w:pPr>
        <w:pStyle w:val="ListParagraph"/>
        <w:numPr>
          <w:ilvl w:val="0"/>
          <w:numId w:val="5"/>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Learning activities (2-3) - practical and theoretical activities you would include in your instruction materials (e.g. copyright quiz like </w:t>
      </w:r>
      <w:hyperlink r:id="rId27" w:history="1">
        <w:r w:rsidRPr="00C823C5">
          <w:rPr>
            <w:rStyle w:val="Hyperlink"/>
            <w:rFonts w:ascii="Times New Roman" w:hAnsi="Times New Roman" w:cs="Times New Roman"/>
            <w:color w:val="000000" w:themeColor="text1"/>
            <w:sz w:val="24"/>
            <w:szCs w:val="24"/>
          </w:rPr>
          <w:t>http://www.csus.edu/indiv/p/peachj/edte230/copyright/quiz.htm</w:t>
        </w:r>
      </w:hyperlink>
      <w:r w:rsidRPr="00C823C5">
        <w:rPr>
          <w:rFonts w:ascii="Times New Roman" w:hAnsi="Times New Roman" w:cs="Times New Roman"/>
          <w:color w:val="000000" w:themeColor="text1"/>
          <w:sz w:val="24"/>
          <w:szCs w:val="24"/>
        </w:rPr>
        <w:t xml:space="preserve">); </w:t>
      </w:r>
    </w:p>
    <w:p w14:paraId="28D46FE9"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Learning activities for research reputation management</w:t>
      </w:r>
    </w:p>
    <w:p w14:paraId="78D5F490"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For research </w:t>
      </w:r>
    </w:p>
    <w:p w14:paraId="43143DFC"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Learning activities for research grants</w:t>
      </w:r>
    </w:p>
    <w:p w14:paraId="7A9AC82E" w14:textId="77777777" w:rsidR="00803EF6" w:rsidRPr="00C823C5" w:rsidRDefault="00803EF6" w:rsidP="00803EF6">
      <w:pPr>
        <w:numPr>
          <w:ilvl w:val="0"/>
          <w:numId w:val="8"/>
        </w:numPr>
        <w:shd w:val="clear" w:color="auto" w:fill="FFFFFF"/>
        <w:spacing w:after="0" w:line="240" w:lineRule="auto"/>
        <w:textAlignment w:val="baseline"/>
        <w:rPr>
          <w:rFonts w:ascii="Times New Roman" w:eastAsia="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Learning activities for research reputation management would be to look up the ALA’s research library grants and identify which ones might be applicable to librarians. According to ACRL: “</w:t>
      </w:r>
      <w:r w:rsidRPr="00C823C5">
        <w:rPr>
          <w:rFonts w:ascii="Times New Roman" w:eastAsia="Times New Roman" w:hAnsi="Times New Roman" w:cs="Times New Roman"/>
          <w:b/>
          <w:bCs/>
          <w:color w:val="000000" w:themeColor="text1"/>
          <w:sz w:val="24"/>
          <w:szCs w:val="24"/>
        </w:rPr>
        <w:t>Scholarly Profiles &amp; Research Impact:</w:t>
      </w:r>
      <w:r w:rsidRPr="00C823C5">
        <w:rPr>
          <w:rFonts w:ascii="Times New Roman" w:eastAsia="Times New Roman" w:hAnsi="Times New Roman" w:cs="Times New Roman"/>
          <w:b/>
          <w:color w:val="000000" w:themeColor="text1"/>
          <w:sz w:val="24"/>
          <w:szCs w:val="24"/>
        </w:rPr>
        <w:t> Participants will learn how to implement tools, methodologies, and best practices for monitoring and increasing researchers’ impact, so they can provide community input and facilitate campus decision-making about supporting scholarly impact and return on research investment (Scholarly Communication).”</w:t>
      </w:r>
    </w:p>
    <w:p w14:paraId="1EFE9289"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p>
    <w:p w14:paraId="27485522"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Learning activities for ethical/legal issues: intellectual property issues (copyright, patents, etc.)</w:t>
      </w:r>
    </w:p>
    <w:p w14:paraId="1CF6B825"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O9</w:t>
      </w:r>
    </w:p>
    <w:p w14:paraId="40031F29"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p>
    <w:p w14:paraId="52CF38D1" w14:textId="77777777" w:rsidR="00803EF6" w:rsidRPr="00C823C5" w:rsidRDefault="00803EF6" w:rsidP="00803EF6">
      <w:pPr>
        <w:pStyle w:val="ListParagraph"/>
        <w:numPr>
          <w:ilvl w:val="0"/>
          <w:numId w:val="5"/>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lastRenderedPageBreak/>
        <w:t xml:space="preserve">Tools faculty need for each research area (e.g. licensing guides or tools; grant writing tools, data management plan tools, scholarly databases, </w:t>
      </w:r>
      <w:proofErr w:type="spellStart"/>
      <w:r w:rsidRPr="00C823C5">
        <w:rPr>
          <w:rFonts w:ascii="Times New Roman" w:hAnsi="Times New Roman" w:cs="Times New Roman"/>
          <w:color w:val="000000" w:themeColor="text1"/>
          <w:sz w:val="24"/>
          <w:szCs w:val="24"/>
        </w:rPr>
        <w:t>etc</w:t>
      </w:r>
      <w:proofErr w:type="spellEnd"/>
      <w:r w:rsidRPr="00C823C5">
        <w:rPr>
          <w:rFonts w:ascii="Times New Roman" w:hAnsi="Times New Roman" w:cs="Times New Roman"/>
          <w:color w:val="000000" w:themeColor="text1"/>
          <w:sz w:val="24"/>
          <w:szCs w:val="24"/>
        </w:rPr>
        <w:t xml:space="preserve"> like </w:t>
      </w:r>
      <w:proofErr w:type="spellStart"/>
      <w:r w:rsidRPr="00C823C5">
        <w:rPr>
          <w:rFonts w:ascii="Times New Roman" w:hAnsi="Times New Roman" w:cs="Times New Roman"/>
          <w:color w:val="000000" w:themeColor="text1"/>
          <w:sz w:val="24"/>
          <w:szCs w:val="24"/>
        </w:rPr>
        <w:t>DMPTool</w:t>
      </w:r>
      <w:proofErr w:type="spellEnd"/>
      <w:r w:rsidRPr="00C823C5">
        <w:rPr>
          <w:rFonts w:ascii="Times New Roman" w:hAnsi="Times New Roman" w:cs="Times New Roman"/>
          <w:color w:val="000000" w:themeColor="text1"/>
          <w:sz w:val="24"/>
          <w:szCs w:val="24"/>
        </w:rPr>
        <w:t xml:space="preserve">- </w:t>
      </w:r>
      <w:hyperlink r:id="rId28" w:history="1">
        <w:r w:rsidRPr="00C823C5">
          <w:rPr>
            <w:rStyle w:val="Hyperlink"/>
            <w:rFonts w:ascii="Times New Roman" w:hAnsi="Times New Roman" w:cs="Times New Roman"/>
            <w:color w:val="000000" w:themeColor="text1"/>
            <w:sz w:val="24"/>
            <w:szCs w:val="24"/>
          </w:rPr>
          <w:t>https://dmptool.org/</w:t>
        </w:r>
      </w:hyperlink>
      <w:proofErr w:type="gramStart"/>
      <w:r w:rsidRPr="00C823C5">
        <w:rPr>
          <w:rFonts w:ascii="Times New Roman" w:hAnsi="Times New Roman" w:cs="Times New Roman"/>
          <w:color w:val="000000" w:themeColor="text1"/>
          <w:sz w:val="24"/>
          <w:szCs w:val="24"/>
        </w:rPr>
        <w:t>);</w:t>
      </w:r>
      <w:proofErr w:type="gramEnd"/>
    </w:p>
    <w:p w14:paraId="72C38A5B"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Tools for research reputation management</w:t>
      </w:r>
    </w:p>
    <w:p w14:paraId="529FBC7E"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Tools for research grants</w:t>
      </w:r>
    </w:p>
    <w:p w14:paraId="550F1C4B"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Tools for ethical/legal issues: intellectual property issues (copyright, patents, etc.)</w:t>
      </w:r>
    </w:p>
    <w:p w14:paraId="3FBD4003" w14:textId="77777777" w:rsidR="00803EF6" w:rsidRPr="00C823C5" w:rsidRDefault="00803EF6" w:rsidP="00803EF6">
      <w:pPr>
        <w:numPr>
          <w:ilvl w:val="0"/>
          <w:numId w:val="7"/>
        </w:numPr>
        <w:shd w:val="clear" w:color="auto" w:fill="FFFFFF"/>
        <w:spacing w:after="0" w:line="240" w:lineRule="auto"/>
        <w:textAlignment w:val="baseline"/>
        <w:rPr>
          <w:rFonts w:ascii="Times New Roman" w:eastAsia="Times New Roman" w:hAnsi="Times New Roman" w:cs="Times New Roman"/>
          <w:b/>
          <w:color w:val="000000" w:themeColor="text1"/>
          <w:sz w:val="24"/>
          <w:szCs w:val="24"/>
        </w:rPr>
      </w:pPr>
      <w:proofErr w:type="spellStart"/>
      <w:r w:rsidRPr="00C823C5">
        <w:rPr>
          <w:rFonts w:ascii="Times New Roman" w:hAnsi="Times New Roman" w:cs="Times New Roman"/>
          <w:b/>
          <w:color w:val="000000" w:themeColor="text1"/>
          <w:sz w:val="24"/>
          <w:szCs w:val="24"/>
        </w:rPr>
        <w:t>Licencing</w:t>
      </w:r>
      <w:proofErr w:type="spellEnd"/>
      <w:r w:rsidRPr="00C823C5">
        <w:rPr>
          <w:rFonts w:ascii="Times New Roman" w:hAnsi="Times New Roman" w:cs="Times New Roman"/>
          <w:b/>
          <w:color w:val="000000" w:themeColor="text1"/>
          <w:sz w:val="24"/>
          <w:szCs w:val="24"/>
        </w:rPr>
        <w:t xml:space="preserve"> guides or tools, grant writing tools and data management plan tools, as well as scholarly databases for research reputation management, research grants and ethical/legal issues might be JSTOR, and the DMP tool. Grant writing tools which could be used are Submittable, Blackbaud Financial Edge Next, and Wize Hive. Excel and Microsoft Word are data management planning tools which can be </w:t>
      </w:r>
      <w:proofErr w:type="spellStart"/>
      <w:proofErr w:type="gramStart"/>
      <w:r w:rsidRPr="00C823C5">
        <w:rPr>
          <w:rFonts w:ascii="Times New Roman" w:hAnsi="Times New Roman" w:cs="Times New Roman"/>
          <w:b/>
          <w:color w:val="000000" w:themeColor="text1"/>
          <w:sz w:val="24"/>
          <w:szCs w:val="24"/>
        </w:rPr>
        <w:t>used.According</w:t>
      </w:r>
      <w:proofErr w:type="spellEnd"/>
      <w:proofErr w:type="gramEnd"/>
      <w:r w:rsidRPr="00C823C5">
        <w:rPr>
          <w:rFonts w:ascii="Times New Roman" w:hAnsi="Times New Roman" w:cs="Times New Roman"/>
          <w:b/>
          <w:color w:val="000000" w:themeColor="text1"/>
          <w:sz w:val="24"/>
          <w:szCs w:val="24"/>
        </w:rPr>
        <w:t xml:space="preserve"> to ACRL: </w:t>
      </w:r>
      <w:r w:rsidRPr="00C823C5">
        <w:rPr>
          <w:rStyle w:val="Strong"/>
          <w:rFonts w:ascii="Times New Roman" w:hAnsi="Times New Roman" w:cs="Times New Roman"/>
          <w:color w:val="000000" w:themeColor="text1"/>
          <w:sz w:val="24"/>
          <w:szCs w:val="24"/>
          <w:bdr w:val="none" w:sz="0" w:space="0" w:color="auto" w:frame="1"/>
        </w:rPr>
        <w:t xml:space="preserve"> </w:t>
      </w:r>
    </w:p>
    <w:p w14:paraId="5A4D99F7"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p>
    <w:p w14:paraId="6E1881A1" w14:textId="77777777" w:rsidR="00803EF6" w:rsidRPr="00C823C5" w:rsidRDefault="00803EF6" w:rsidP="00803EF6">
      <w:pPr>
        <w:pStyle w:val="ListParagraph"/>
        <w:numPr>
          <w:ilvl w:val="0"/>
          <w:numId w:val="5"/>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Instruction resources for each area: readings (at least 2-3 scholarly articles – e.g. review proceedings of past ACRL’s conferences - </w:t>
      </w:r>
      <w:hyperlink r:id="rId29" w:history="1">
        <w:r w:rsidRPr="00C823C5">
          <w:rPr>
            <w:rStyle w:val="Hyperlink"/>
            <w:rFonts w:ascii="Times New Roman" w:hAnsi="Times New Roman" w:cs="Times New Roman"/>
            <w:color w:val="000000" w:themeColor="text1"/>
            <w:sz w:val="24"/>
            <w:szCs w:val="24"/>
          </w:rPr>
          <w:t>http://www.ala.org/acrl/conferences/past</w:t>
        </w:r>
      </w:hyperlink>
      <w:r w:rsidRPr="00C823C5">
        <w:rPr>
          <w:rFonts w:ascii="Times New Roman" w:hAnsi="Times New Roman" w:cs="Times New Roman"/>
          <w:color w:val="000000" w:themeColor="text1"/>
          <w:sz w:val="24"/>
          <w:szCs w:val="24"/>
        </w:rPr>
        <w:t xml:space="preserve">), ACRL conference proceedings are a goldmine for exciting developments in academic library field.  </w:t>
      </w:r>
    </w:p>
    <w:p w14:paraId="3D31E2B8"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Instruction resources for research reputation management</w:t>
      </w:r>
    </w:p>
    <w:p w14:paraId="3DD36F9B"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Instruction resources for research grants</w:t>
      </w:r>
    </w:p>
    <w:p w14:paraId="736D6113"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Instruction resources for ethical/legal issues: intellectual property issues (copyright, patents, etc.)</w:t>
      </w:r>
    </w:p>
    <w:p w14:paraId="463218F4" w14:textId="77777777" w:rsidR="00803EF6" w:rsidRPr="00C823C5" w:rsidRDefault="00803EF6" w:rsidP="00803EF6">
      <w:pPr>
        <w:pStyle w:val="ListParagraph"/>
        <w:numPr>
          <w:ilvl w:val="0"/>
          <w:numId w:val="5"/>
        </w:numPr>
        <w:spacing w:after="160" w:line="259" w:lineRule="auto"/>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Delivery of instruction - Face-to-face, online, blended, flipped?</w:t>
      </w:r>
    </w:p>
    <w:p w14:paraId="0AF416A5" w14:textId="77777777" w:rsidR="00803EF6" w:rsidRPr="00C823C5" w:rsidRDefault="00803EF6" w:rsidP="00803EF6">
      <w:pPr>
        <w:pStyle w:val="ListParagraph"/>
        <w:spacing w:after="160" w:line="259" w:lineRule="auto"/>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Delivery of instruction: Face-to-face and online</w:t>
      </w:r>
    </w:p>
    <w:p w14:paraId="51156ECA"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To complete this assignment, visit as many academic library websites and specifically seek out the </w:t>
      </w:r>
      <w:proofErr w:type="spellStart"/>
      <w:r w:rsidRPr="00C823C5">
        <w:rPr>
          <w:rFonts w:ascii="Times New Roman" w:hAnsi="Times New Roman" w:cs="Times New Roman"/>
          <w:color w:val="000000" w:themeColor="text1"/>
          <w:sz w:val="24"/>
          <w:szCs w:val="24"/>
        </w:rPr>
        <w:t>libguides</w:t>
      </w:r>
      <w:proofErr w:type="spellEnd"/>
      <w:r w:rsidRPr="00C823C5">
        <w:rPr>
          <w:rFonts w:ascii="Times New Roman" w:hAnsi="Times New Roman" w:cs="Times New Roman"/>
          <w:color w:val="000000" w:themeColor="text1"/>
          <w:sz w:val="24"/>
          <w:szCs w:val="24"/>
        </w:rPr>
        <w:t xml:space="preserve"> on topics for the areas in question such as, citation analysis or research impact management, research reputation management, research data management/research data management plans, and others. ACRL has plenty of resources on this topic. See ACRL’s resources here </w:t>
      </w:r>
      <w:hyperlink r:id="rId30" w:history="1">
        <w:r w:rsidRPr="00C823C5">
          <w:rPr>
            <w:rStyle w:val="Hyperlink"/>
            <w:rFonts w:ascii="Times New Roman" w:hAnsi="Times New Roman" w:cs="Times New Roman"/>
            <w:color w:val="000000" w:themeColor="text1"/>
            <w:sz w:val="24"/>
            <w:szCs w:val="24"/>
          </w:rPr>
          <w:t>http://www.ala.org/acrl/conferences/roadshows/scholarlycommunication</w:t>
        </w:r>
      </w:hyperlink>
      <w:r w:rsidRPr="00C823C5">
        <w:rPr>
          <w:rFonts w:ascii="Times New Roman" w:hAnsi="Times New Roman" w:cs="Times New Roman"/>
          <w:color w:val="000000" w:themeColor="text1"/>
          <w:sz w:val="24"/>
          <w:szCs w:val="24"/>
        </w:rPr>
        <w:t xml:space="preserve"> (this is a great example for the kind of training workshop I have in mind for this assignment) and here:  </w:t>
      </w:r>
      <w:hyperlink r:id="rId31" w:history="1">
        <w:r w:rsidRPr="00C823C5">
          <w:rPr>
            <w:rStyle w:val="Hyperlink"/>
            <w:rFonts w:ascii="Times New Roman" w:hAnsi="Times New Roman" w:cs="Times New Roman"/>
            <w:color w:val="000000" w:themeColor="text1"/>
            <w:sz w:val="24"/>
            <w:szCs w:val="24"/>
          </w:rPr>
          <w:t>http://acrl.libguides.com/scholcomm/toolkit</w:t>
        </w:r>
      </w:hyperlink>
      <w:r w:rsidRPr="00C823C5">
        <w:rPr>
          <w:rFonts w:ascii="Times New Roman" w:hAnsi="Times New Roman" w:cs="Times New Roman"/>
          <w:color w:val="000000" w:themeColor="text1"/>
          <w:sz w:val="24"/>
          <w:szCs w:val="24"/>
        </w:rPr>
        <w:t xml:space="preserve">. Feel free to consult scholarly comm </w:t>
      </w:r>
      <w:proofErr w:type="gramStart"/>
      <w:r w:rsidRPr="00C823C5">
        <w:rPr>
          <w:rFonts w:ascii="Times New Roman" w:hAnsi="Times New Roman" w:cs="Times New Roman"/>
          <w:color w:val="000000" w:themeColor="text1"/>
          <w:sz w:val="24"/>
          <w:szCs w:val="24"/>
        </w:rPr>
        <w:t>librarian</w:t>
      </w:r>
      <w:proofErr w:type="gramEnd"/>
      <w:r w:rsidRPr="00C823C5">
        <w:rPr>
          <w:rFonts w:ascii="Times New Roman" w:hAnsi="Times New Roman" w:cs="Times New Roman"/>
          <w:color w:val="000000" w:themeColor="text1"/>
          <w:sz w:val="24"/>
          <w:szCs w:val="24"/>
        </w:rPr>
        <w:t xml:space="preserve"> involved in each or some of these areas. Some institutions have scholarly comm librarians responsible </w:t>
      </w:r>
      <w:proofErr w:type="gramStart"/>
      <w:r w:rsidRPr="00C823C5">
        <w:rPr>
          <w:rFonts w:ascii="Times New Roman" w:hAnsi="Times New Roman" w:cs="Times New Roman"/>
          <w:color w:val="000000" w:themeColor="text1"/>
          <w:sz w:val="24"/>
          <w:szCs w:val="24"/>
        </w:rPr>
        <w:t>of</w:t>
      </w:r>
      <w:proofErr w:type="gramEnd"/>
      <w:r w:rsidRPr="00C823C5">
        <w:rPr>
          <w:rFonts w:ascii="Times New Roman" w:hAnsi="Times New Roman" w:cs="Times New Roman"/>
          <w:color w:val="000000" w:themeColor="text1"/>
          <w:sz w:val="24"/>
          <w:szCs w:val="24"/>
        </w:rPr>
        <w:t xml:space="preserve"> one or a combination of research support areas. For instance, Research Impact Librarian at Virginia Tech: </w:t>
      </w:r>
      <w:hyperlink r:id="rId32" w:history="1">
        <w:r w:rsidRPr="00C823C5">
          <w:rPr>
            <w:rStyle w:val="Hyperlink"/>
            <w:rFonts w:ascii="Times New Roman" w:hAnsi="Times New Roman" w:cs="Times New Roman"/>
            <w:color w:val="000000" w:themeColor="text1"/>
            <w:sz w:val="24"/>
            <w:szCs w:val="24"/>
          </w:rPr>
          <w:t>https://vtnews.vt.edu/articles/2018/11/univ-lib-researchimpactlibrarian.html</w:t>
        </w:r>
      </w:hyperlink>
      <w:r w:rsidRPr="00C823C5">
        <w:rPr>
          <w:rFonts w:ascii="Times New Roman" w:hAnsi="Times New Roman" w:cs="Times New Roman"/>
          <w:color w:val="000000" w:themeColor="text1"/>
          <w:sz w:val="24"/>
          <w:szCs w:val="24"/>
        </w:rPr>
        <w:t>. Consult with the instruction librarian with expertise in that area or simply for tips on instruction design. Ms. Jean Geary is the Research and Instruction librarian (</w:t>
      </w:r>
      <w:hyperlink r:id="rId33" w:history="1">
        <w:r w:rsidRPr="00C823C5">
          <w:rPr>
            <w:rStyle w:val="Hyperlink"/>
            <w:rFonts w:ascii="Times New Roman" w:hAnsi="Times New Roman" w:cs="Times New Roman"/>
            <w:color w:val="000000" w:themeColor="text1"/>
            <w:sz w:val="24"/>
            <w:szCs w:val="24"/>
          </w:rPr>
          <w:t>gearyja@mailbox.sc.edu</w:t>
        </w:r>
      </w:hyperlink>
      <w:r w:rsidRPr="00C823C5">
        <w:rPr>
          <w:rFonts w:ascii="Times New Roman" w:hAnsi="Times New Roman" w:cs="Times New Roman"/>
          <w:color w:val="000000" w:themeColor="text1"/>
          <w:sz w:val="24"/>
          <w:szCs w:val="24"/>
        </w:rPr>
        <w:t xml:space="preserve">  or 803-777-9944) at Thomas Cooper Library (TCL). I have not necessarily asked her to work with you on this assignment. If you decide to reach out to her, let me know first. If you need help with specific areas of scholarly communication, reach out to the wonderful librarians in Digital Research Services (Amie Freeman, Scholarly Communication Librarian - </w:t>
      </w:r>
      <w:hyperlink r:id="rId34" w:history="1">
        <w:r w:rsidRPr="00C823C5">
          <w:rPr>
            <w:rStyle w:val="Hyperlink"/>
            <w:rFonts w:ascii="Times New Roman" w:hAnsi="Times New Roman" w:cs="Times New Roman"/>
            <w:color w:val="000000" w:themeColor="text1"/>
            <w:sz w:val="24"/>
            <w:szCs w:val="24"/>
          </w:rPr>
          <w:t>dillarda@mailbox.sc.edu</w:t>
        </w:r>
      </w:hyperlink>
      <w:r w:rsidRPr="00C823C5">
        <w:rPr>
          <w:rFonts w:ascii="Times New Roman" w:hAnsi="Times New Roman" w:cs="Times New Roman"/>
          <w:color w:val="000000" w:themeColor="text1"/>
          <w:sz w:val="24"/>
          <w:szCs w:val="24"/>
        </w:rPr>
        <w:t xml:space="preserve">;  Stacy Winchester, Data and Data Management - </w:t>
      </w:r>
      <w:hyperlink r:id="rId35" w:history="1">
        <w:r w:rsidRPr="00C823C5">
          <w:rPr>
            <w:rStyle w:val="Hyperlink"/>
            <w:rFonts w:ascii="Times New Roman" w:hAnsi="Times New Roman" w:cs="Times New Roman"/>
            <w:color w:val="000000" w:themeColor="text1"/>
            <w:sz w:val="24"/>
            <w:szCs w:val="24"/>
          </w:rPr>
          <w:t>winches2@mailbox.sc.edu</w:t>
        </w:r>
      </w:hyperlink>
      <w:r w:rsidRPr="00C823C5">
        <w:rPr>
          <w:rFonts w:ascii="Times New Roman" w:hAnsi="Times New Roman" w:cs="Times New Roman"/>
          <w:color w:val="000000" w:themeColor="text1"/>
          <w:sz w:val="24"/>
          <w:szCs w:val="24"/>
        </w:rPr>
        <w:t xml:space="preserve">). Amie and Stacy are both aware of this course and will be happy to help. Don’t contact </w:t>
      </w:r>
      <w:proofErr w:type="gramStart"/>
      <w:r w:rsidRPr="00C823C5">
        <w:rPr>
          <w:rFonts w:ascii="Times New Roman" w:hAnsi="Times New Roman" w:cs="Times New Roman"/>
          <w:color w:val="000000" w:themeColor="text1"/>
          <w:sz w:val="24"/>
          <w:szCs w:val="24"/>
        </w:rPr>
        <w:t>them</w:t>
      </w:r>
      <w:proofErr w:type="gramEnd"/>
      <w:r w:rsidRPr="00C823C5">
        <w:rPr>
          <w:rFonts w:ascii="Times New Roman" w:hAnsi="Times New Roman" w:cs="Times New Roman"/>
          <w:color w:val="000000" w:themeColor="text1"/>
          <w:sz w:val="24"/>
          <w:szCs w:val="24"/>
        </w:rPr>
        <w:t xml:space="preserve"> last minute. </w:t>
      </w:r>
    </w:p>
    <w:p w14:paraId="3E4813B9"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For your report, you can present the above data as a narrative report describing the 6 items for each of the three areas. Alternatively, you can create a table for some of the data (e.g. learning outcomes, etc) and present the rest of the information for each area in narrative form. The choice of format is up to you.  </w:t>
      </w:r>
    </w:p>
    <w:p w14:paraId="6E297FF7" w14:textId="77777777" w:rsidR="00803EF6" w:rsidRPr="00C823C5" w:rsidRDefault="00803EF6" w:rsidP="00803EF6">
      <w:pPr>
        <w:rPr>
          <w:rFonts w:ascii="Times New Roman" w:hAnsi="Times New Roman" w:cs="Times New Roman"/>
          <w:color w:val="000000" w:themeColor="text1"/>
          <w:sz w:val="24"/>
          <w:szCs w:val="24"/>
          <w:u w:val="single"/>
        </w:rPr>
      </w:pPr>
    </w:p>
    <w:p w14:paraId="491F05D0" w14:textId="77777777" w:rsidR="00803EF6" w:rsidRPr="00C823C5" w:rsidRDefault="00803EF6" w:rsidP="00803EF6">
      <w:pPr>
        <w:rPr>
          <w:rFonts w:ascii="Times New Roman" w:hAnsi="Times New Roman" w:cs="Times New Roman"/>
          <w:color w:val="000000" w:themeColor="text1"/>
          <w:sz w:val="24"/>
          <w:szCs w:val="24"/>
          <w:u w:val="single"/>
        </w:rPr>
      </w:pPr>
      <w:r w:rsidRPr="00C823C5">
        <w:rPr>
          <w:rFonts w:ascii="Times New Roman" w:hAnsi="Times New Roman" w:cs="Times New Roman"/>
          <w:color w:val="000000" w:themeColor="text1"/>
          <w:sz w:val="24"/>
          <w:szCs w:val="24"/>
          <w:u w:val="single"/>
        </w:rPr>
        <w:t>Bibliography</w:t>
      </w:r>
    </w:p>
    <w:p w14:paraId="462EE9BC" w14:textId="77777777" w:rsidR="00803EF6" w:rsidRPr="00C823C5" w:rsidRDefault="00803EF6" w:rsidP="00803EF6">
      <w:pPr>
        <w:rPr>
          <w:rFonts w:ascii="Times New Roman" w:hAnsi="Times New Roman" w:cs="Times New Roman"/>
          <w:color w:val="000000" w:themeColor="text1"/>
          <w:sz w:val="24"/>
          <w:szCs w:val="24"/>
        </w:rPr>
      </w:pPr>
      <w:hyperlink r:id="rId36" w:history="1">
        <w:r w:rsidRPr="00C823C5">
          <w:rPr>
            <w:rStyle w:val="Hyperlink"/>
            <w:rFonts w:ascii="Times New Roman" w:hAnsi="Times New Roman" w:cs="Times New Roman"/>
            <w:color w:val="000000" w:themeColor="text1"/>
            <w:sz w:val="24"/>
            <w:szCs w:val="24"/>
          </w:rPr>
          <w:t>http://www.ala.org/awardsgrants/awards/browse/grnt</w:t>
        </w:r>
      </w:hyperlink>
    </w:p>
    <w:p w14:paraId="10C99DBA" w14:textId="77777777" w:rsidR="00803EF6" w:rsidRPr="00C823C5" w:rsidRDefault="00803EF6" w:rsidP="00803EF6">
      <w:pPr>
        <w:rPr>
          <w:rFonts w:ascii="Times New Roman" w:hAnsi="Times New Roman" w:cs="Times New Roman"/>
          <w:b/>
          <w:color w:val="000000" w:themeColor="text1"/>
          <w:sz w:val="24"/>
          <w:szCs w:val="24"/>
        </w:rPr>
      </w:pPr>
      <w:hyperlink r:id="rId37" w:history="1">
        <w:r w:rsidRPr="00C823C5">
          <w:rPr>
            <w:rStyle w:val="Hyperlink"/>
            <w:rFonts w:ascii="Times New Roman" w:hAnsi="Times New Roman" w:cs="Times New Roman"/>
            <w:color w:val="000000" w:themeColor="text1"/>
            <w:sz w:val="24"/>
            <w:szCs w:val="24"/>
          </w:rPr>
          <w:t>http://www.ala.org/acrl/conferences/roadshows/scholarlycommunication\</w:t>
        </w:r>
      </w:hyperlink>
    </w:p>
    <w:p w14:paraId="21B4A68A" w14:textId="77777777" w:rsidR="00803EF6" w:rsidRPr="00C823C5" w:rsidRDefault="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Student Support</w:t>
      </w:r>
      <w:r w:rsidR="000E7DED" w:rsidRPr="00C823C5">
        <w:rPr>
          <w:rFonts w:ascii="Times New Roman" w:hAnsi="Times New Roman" w:cs="Times New Roman"/>
          <w:b/>
          <w:color w:val="000000" w:themeColor="text1"/>
          <w:sz w:val="24"/>
          <w:szCs w:val="24"/>
        </w:rPr>
        <w:t>:</w:t>
      </w:r>
    </w:p>
    <w:p w14:paraId="2A65B7ED"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b/>
          <w:color w:val="000000" w:themeColor="text1"/>
          <w:sz w:val="24"/>
          <w:szCs w:val="24"/>
        </w:rPr>
        <w:t xml:space="preserve">Detailed Research Process, University of South Carolina students of visual art: </w:t>
      </w:r>
      <w:r w:rsidRPr="00C823C5">
        <w:rPr>
          <w:rFonts w:ascii="Times New Roman" w:hAnsi="Times New Roman" w:cs="Times New Roman"/>
          <w:color w:val="000000" w:themeColor="text1"/>
          <w:sz w:val="24"/>
          <w:szCs w:val="24"/>
        </w:rPr>
        <w:t xml:space="preserve">Who was Van Gogh? Did Van Gogh kill himself or was he murdered? What was the nature of Van Gogh’s relationship </w:t>
      </w:r>
      <w:proofErr w:type="gramStart"/>
      <w:r w:rsidRPr="00C823C5">
        <w:rPr>
          <w:rFonts w:ascii="Times New Roman" w:hAnsi="Times New Roman" w:cs="Times New Roman"/>
          <w:color w:val="000000" w:themeColor="text1"/>
          <w:sz w:val="24"/>
          <w:szCs w:val="24"/>
        </w:rPr>
        <w:t>to</w:t>
      </w:r>
      <w:proofErr w:type="gramEnd"/>
      <w:r w:rsidRPr="00C823C5">
        <w:rPr>
          <w:rFonts w:ascii="Times New Roman" w:hAnsi="Times New Roman" w:cs="Times New Roman"/>
          <w:color w:val="000000" w:themeColor="text1"/>
          <w:sz w:val="24"/>
          <w:szCs w:val="24"/>
        </w:rPr>
        <w:t xml:space="preserve"> another great artist, Paul Gauguin? </w:t>
      </w:r>
    </w:p>
    <w:p w14:paraId="1B4DD6FE"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b/>
          <w:color w:val="000000" w:themeColor="text1"/>
          <w:sz w:val="24"/>
          <w:szCs w:val="24"/>
        </w:rPr>
        <w:t>Research problems, primary and secondary:</w:t>
      </w:r>
      <w:r w:rsidRPr="00C823C5">
        <w:rPr>
          <w:rFonts w:ascii="Times New Roman" w:hAnsi="Times New Roman" w:cs="Times New Roman"/>
          <w:color w:val="000000" w:themeColor="text1"/>
          <w:sz w:val="24"/>
          <w:szCs w:val="24"/>
        </w:rPr>
        <w:t xml:space="preserve"> Was Van Gogh killed? Why did Van Gogh’s relationship with Gauguin deteriorate?</w:t>
      </w:r>
    </w:p>
    <w:p w14:paraId="143D843A"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b/>
          <w:color w:val="000000" w:themeColor="text1"/>
          <w:sz w:val="24"/>
          <w:szCs w:val="24"/>
        </w:rPr>
        <w:t xml:space="preserve">Hypothesis of area of choice: </w:t>
      </w:r>
      <w:r w:rsidRPr="00C823C5">
        <w:rPr>
          <w:rFonts w:ascii="Times New Roman" w:hAnsi="Times New Roman" w:cs="Times New Roman"/>
          <w:color w:val="000000" w:themeColor="text1"/>
          <w:sz w:val="24"/>
          <w:szCs w:val="24"/>
        </w:rPr>
        <w:t xml:space="preserve">Visual Art Students, University of South Carolina: Thesis or Dissertation topic: Van Gogh was killed. </w:t>
      </w:r>
    </w:p>
    <w:p w14:paraId="17065028"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b/>
          <w:color w:val="000000" w:themeColor="text1"/>
          <w:sz w:val="24"/>
          <w:szCs w:val="24"/>
        </w:rPr>
        <w:t xml:space="preserve">Identification of research problems or questions: </w:t>
      </w:r>
      <w:r w:rsidRPr="00C823C5">
        <w:rPr>
          <w:rFonts w:ascii="Times New Roman" w:hAnsi="Times New Roman" w:cs="Times New Roman"/>
          <w:color w:val="000000" w:themeColor="text1"/>
          <w:sz w:val="24"/>
          <w:szCs w:val="24"/>
        </w:rPr>
        <w:t>When and by whom was it established that Van Gogh killed himself? When and by whom was it established that Van Gogh was killed?</w:t>
      </w:r>
    </w:p>
    <w:p w14:paraId="683DD303" w14:textId="77777777" w:rsidR="00803EF6" w:rsidRPr="00C823C5" w:rsidRDefault="00803EF6" w:rsidP="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Collection of first primary research project</w:t>
      </w:r>
    </w:p>
    <w:p w14:paraId="26D51B0B"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b/>
          <w:color w:val="000000" w:themeColor="text1"/>
          <w:sz w:val="24"/>
          <w:szCs w:val="24"/>
        </w:rPr>
        <w:t>Collection of primary second data field of choice:</w:t>
      </w:r>
      <w:r w:rsidRPr="00C823C5">
        <w:rPr>
          <w:rFonts w:ascii="Times New Roman" w:hAnsi="Times New Roman" w:cs="Times New Roman"/>
          <w:color w:val="000000" w:themeColor="text1"/>
          <w:sz w:val="24"/>
          <w:szCs w:val="24"/>
        </w:rPr>
        <w:t xml:space="preserve"> Visual Art, </w:t>
      </w:r>
      <w:proofErr w:type="gramStart"/>
      <w:r w:rsidRPr="00C823C5">
        <w:rPr>
          <w:rFonts w:ascii="Times New Roman" w:hAnsi="Times New Roman" w:cs="Times New Roman"/>
          <w:color w:val="000000" w:themeColor="text1"/>
          <w:sz w:val="24"/>
          <w:szCs w:val="24"/>
        </w:rPr>
        <w:t>Why</w:t>
      </w:r>
      <w:proofErr w:type="gramEnd"/>
      <w:r w:rsidRPr="00C823C5">
        <w:rPr>
          <w:rFonts w:ascii="Times New Roman" w:hAnsi="Times New Roman" w:cs="Times New Roman"/>
          <w:color w:val="000000" w:themeColor="text1"/>
          <w:sz w:val="24"/>
          <w:szCs w:val="24"/>
        </w:rPr>
        <w:t xml:space="preserve"> did Van Gogh’s relationship with Gauguin deteriorate? </w:t>
      </w:r>
    </w:p>
    <w:p w14:paraId="587B3FA0" w14:textId="77777777" w:rsidR="00803EF6" w:rsidRPr="00C823C5" w:rsidRDefault="00803EF6" w:rsidP="00803EF6">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Dissertation Writing Process, students of visual art: </w:t>
      </w:r>
    </w:p>
    <w:p w14:paraId="0B44B3AC"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I would use and/or recommend to the student to facilitate the research process:</w:t>
      </w:r>
    </w:p>
    <w:p w14:paraId="65AD7917" w14:textId="77777777" w:rsidR="00803EF6" w:rsidRPr="00C823C5" w:rsidRDefault="00803EF6" w:rsidP="00803EF6">
      <w:pPr>
        <w:rPr>
          <w:rFonts w:ascii="Times New Roman" w:hAnsi="Times New Roman" w:cs="Times New Roman"/>
          <w:color w:val="000000" w:themeColor="text1"/>
          <w:sz w:val="24"/>
          <w:szCs w:val="24"/>
        </w:rPr>
      </w:pPr>
    </w:p>
    <w:p w14:paraId="4B0B5C9E" w14:textId="77777777" w:rsidR="00803EF6" w:rsidRPr="00C823C5" w:rsidRDefault="00803EF6" w:rsidP="00803EF6">
      <w:pPr>
        <w:rPr>
          <w:rFonts w:ascii="Times New Roman" w:hAnsi="Times New Roman" w:cs="Times New Roman"/>
          <w:color w:val="000000" w:themeColor="text1"/>
          <w:sz w:val="24"/>
          <w:szCs w:val="24"/>
        </w:rPr>
      </w:pPr>
    </w:p>
    <w:tbl>
      <w:tblPr>
        <w:tblStyle w:val="TableGrid"/>
        <w:tblpPr w:leftFromText="180" w:rightFromText="180" w:vertAnchor="page" w:horzAnchor="margin" w:tblpXSpec="right" w:tblpY="7927"/>
        <w:tblW w:w="0" w:type="auto"/>
        <w:tblLook w:val="04A0" w:firstRow="1" w:lastRow="0" w:firstColumn="1" w:lastColumn="0" w:noHBand="0" w:noVBand="1"/>
      </w:tblPr>
      <w:tblGrid>
        <w:gridCol w:w="1852"/>
        <w:gridCol w:w="2976"/>
      </w:tblGrid>
      <w:tr w:rsidR="00C823C5" w:rsidRPr="00C823C5" w14:paraId="63A53BCA" w14:textId="77777777" w:rsidTr="0068675C">
        <w:tc>
          <w:tcPr>
            <w:tcW w:w="1852" w:type="dxa"/>
          </w:tcPr>
          <w:p w14:paraId="0DECFD82" w14:textId="77777777" w:rsidR="00803EF6" w:rsidRPr="00C823C5" w:rsidRDefault="00803EF6" w:rsidP="0068675C">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lastRenderedPageBreak/>
              <w:t>Dissertation Writing Process</w:t>
            </w:r>
          </w:p>
        </w:tc>
        <w:tc>
          <w:tcPr>
            <w:tcW w:w="2647" w:type="dxa"/>
          </w:tcPr>
          <w:p w14:paraId="57C60B1D" w14:textId="77777777" w:rsidR="00803EF6" w:rsidRPr="00C823C5" w:rsidRDefault="00803EF6" w:rsidP="0068675C">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Tools to </w:t>
            </w:r>
            <w:proofErr w:type="gramStart"/>
            <w:r w:rsidRPr="00C823C5">
              <w:rPr>
                <w:rFonts w:ascii="Times New Roman" w:hAnsi="Times New Roman" w:cs="Times New Roman"/>
                <w:b/>
                <w:color w:val="000000" w:themeColor="text1"/>
                <w:sz w:val="24"/>
                <w:szCs w:val="24"/>
              </w:rPr>
              <w:t>Introduce to</w:t>
            </w:r>
            <w:proofErr w:type="gramEnd"/>
            <w:r w:rsidRPr="00C823C5">
              <w:rPr>
                <w:rFonts w:ascii="Times New Roman" w:hAnsi="Times New Roman" w:cs="Times New Roman"/>
                <w:b/>
                <w:color w:val="000000" w:themeColor="text1"/>
                <w:sz w:val="24"/>
                <w:szCs w:val="24"/>
              </w:rPr>
              <w:t xml:space="preserve"> Visual Arts Students</w:t>
            </w:r>
          </w:p>
        </w:tc>
      </w:tr>
      <w:tr w:rsidR="00C823C5" w:rsidRPr="00C823C5" w14:paraId="66642E5C" w14:textId="77777777" w:rsidTr="0068675C">
        <w:tc>
          <w:tcPr>
            <w:tcW w:w="1852" w:type="dxa"/>
          </w:tcPr>
          <w:p w14:paraId="54F38F92"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Find Topic, Audience and Purpose</w:t>
            </w:r>
          </w:p>
        </w:tc>
        <w:tc>
          <w:tcPr>
            <w:tcW w:w="2647" w:type="dxa"/>
          </w:tcPr>
          <w:p w14:paraId="1ED7B00E"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Was Van Gogh killed? </w:t>
            </w:r>
          </w:p>
          <w:p w14:paraId="5389BEA9"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The Letters of Vincent Van Gogh: A Critical Study</w:t>
            </w:r>
          </w:p>
        </w:tc>
      </w:tr>
      <w:tr w:rsidR="00C823C5" w:rsidRPr="00C823C5" w14:paraId="56FFDD32" w14:textId="77777777" w:rsidTr="0068675C">
        <w:tc>
          <w:tcPr>
            <w:tcW w:w="1852" w:type="dxa"/>
          </w:tcPr>
          <w:p w14:paraId="2C537EE0"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Gather data and information</w:t>
            </w:r>
          </w:p>
        </w:tc>
        <w:tc>
          <w:tcPr>
            <w:tcW w:w="2647" w:type="dxa"/>
          </w:tcPr>
          <w:p w14:paraId="1A373018" w14:textId="77777777" w:rsidR="00803EF6" w:rsidRPr="00C823C5" w:rsidRDefault="00803EF6" w:rsidP="00803EF6">
            <w:pPr>
              <w:numPr>
                <w:ilvl w:val="0"/>
                <w:numId w:val="9"/>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Oracle </w:t>
            </w:r>
            <w:r w:rsidRPr="00C823C5">
              <w:rPr>
                <w:rFonts w:ascii="Times New Roman" w:eastAsia="Times New Roman" w:hAnsi="Times New Roman" w:cs="Times New Roman"/>
                <w:b/>
                <w:bCs/>
                <w:color w:val="000000" w:themeColor="text1"/>
                <w:sz w:val="24"/>
                <w:szCs w:val="24"/>
              </w:rPr>
              <w:t>Data</w:t>
            </w:r>
            <w:r w:rsidRPr="00C823C5">
              <w:rPr>
                <w:rFonts w:ascii="Times New Roman" w:eastAsia="Times New Roman" w:hAnsi="Times New Roman" w:cs="Times New Roman"/>
                <w:color w:val="000000" w:themeColor="text1"/>
                <w:sz w:val="24"/>
                <w:szCs w:val="24"/>
              </w:rPr>
              <w:t> Management Suite</w:t>
            </w:r>
          </w:p>
          <w:p w14:paraId="523CBE97" w14:textId="77777777" w:rsidR="00803EF6" w:rsidRPr="00C823C5" w:rsidRDefault="00803EF6" w:rsidP="00803EF6">
            <w:pPr>
              <w:numPr>
                <w:ilvl w:val="0"/>
                <w:numId w:val="9"/>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SAP </w:t>
            </w:r>
            <w:r w:rsidRPr="00C823C5">
              <w:rPr>
                <w:rFonts w:ascii="Times New Roman" w:eastAsia="Times New Roman" w:hAnsi="Times New Roman" w:cs="Times New Roman"/>
                <w:b/>
                <w:bCs/>
                <w:color w:val="000000" w:themeColor="text1"/>
                <w:sz w:val="24"/>
                <w:szCs w:val="24"/>
              </w:rPr>
              <w:t>Data</w:t>
            </w:r>
            <w:r w:rsidRPr="00C823C5">
              <w:rPr>
                <w:rFonts w:ascii="Times New Roman" w:eastAsia="Times New Roman" w:hAnsi="Times New Roman" w:cs="Times New Roman"/>
                <w:color w:val="000000" w:themeColor="text1"/>
                <w:sz w:val="24"/>
                <w:szCs w:val="24"/>
              </w:rPr>
              <w:t> Management.</w:t>
            </w:r>
          </w:p>
          <w:p w14:paraId="7F6897B2" w14:textId="77777777" w:rsidR="00803EF6" w:rsidRPr="00C823C5" w:rsidRDefault="00803EF6" w:rsidP="00803EF6">
            <w:pPr>
              <w:numPr>
                <w:ilvl w:val="0"/>
                <w:numId w:val="9"/>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IBM Infosphere Master </w:t>
            </w:r>
            <w:r w:rsidRPr="00C823C5">
              <w:rPr>
                <w:rFonts w:ascii="Times New Roman" w:eastAsia="Times New Roman" w:hAnsi="Times New Roman" w:cs="Times New Roman"/>
                <w:b/>
                <w:bCs/>
                <w:color w:val="000000" w:themeColor="text1"/>
                <w:sz w:val="24"/>
                <w:szCs w:val="24"/>
              </w:rPr>
              <w:t>Data</w:t>
            </w:r>
            <w:r w:rsidRPr="00C823C5">
              <w:rPr>
                <w:rFonts w:ascii="Times New Roman" w:eastAsia="Times New Roman" w:hAnsi="Times New Roman" w:cs="Times New Roman"/>
                <w:color w:val="000000" w:themeColor="text1"/>
                <w:sz w:val="24"/>
                <w:szCs w:val="24"/>
              </w:rPr>
              <w:t> Management Server</w:t>
            </w:r>
          </w:p>
          <w:p w14:paraId="6A9076A1" w14:textId="77777777" w:rsidR="00803EF6" w:rsidRPr="00C823C5" w:rsidRDefault="00803EF6" w:rsidP="00803EF6">
            <w:pPr>
              <w:numPr>
                <w:ilvl w:val="0"/>
                <w:numId w:val="9"/>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Microsoft Master </w:t>
            </w:r>
            <w:r w:rsidRPr="00C823C5">
              <w:rPr>
                <w:rFonts w:ascii="Times New Roman" w:eastAsia="Times New Roman" w:hAnsi="Times New Roman" w:cs="Times New Roman"/>
                <w:b/>
                <w:bCs/>
                <w:color w:val="000000" w:themeColor="text1"/>
                <w:sz w:val="24"/>
                <w:szCs w:val="24"/>
              </w:rPr>
              <w:t>Data</w:t>
            </w:r>
            <w:r w:rsidRPr="00C823C5">
              <w:rPr>
                <w:rFonts w:ascii="Times New Roman" w:eastAsia="Times New Roman" w:hAnsi="Times New Roman" w:cs="Times New Roman"/>
                <w:color w:val="000000" w:themeColor="text1"/>
                <w:sz w:val="24"/>
                <w:szCs w:val="24"/>
              </w:rPr>
              <w:t xml:space="preserve"> Services</w:t>
            </w:r>
          </w:p>
          <w:p w14:paraId="4323FF24" w14:textId="77777777" w:rsidR="00803EF6" w:rsidRPr="00C823C5" w:rsidRDefault="00803EF6" w:rsidP="0068675C">
            <w:pPr>
              <w:rPr>
                <w:rFonts w:ascii="Times New Roman" w:hAnsi="Times New Roman" w:cs="Times New Roman"/>
                <w:color w:val="000000" w:themeColor="text1"/>
                <w:sz w:val="24"/>
                <w:szCs w:val="24"/>
              </w:rPr>
            </w:pPr>
          </w:p>
        </w:tc>
      </w:tr>
      <w:tr w:rsidR="00C823C5" w:rsidRPr="00C823C5" w14:paraId="346C4C4F" w14:textId="77777777" w:rsidTr="0068675C">
        <w:tc>
          <w:tcPr>
            <w:tcW w:w="1852" w:type="dxa"/>
          </w:tcPr>
          <w:p w14:paraId="30D5AE31"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Reviewing and Categorization</w:t>
            </w:r>
          </w:p>
        </w:tc>
        <w:tc>
          <w:tcPr>
            <w:tcW w:w="2647" w:type="dxa"/>
          </w:tcPr>
          <w:p w14:paraId="10885E47" w14:textId="77777777" w:rsidR="00803EF6" w:rsidRPr="00C823C5" w:rsidRDefault="00803EF6" w:rsidP="0068675C">
            <w:pPr>
              <w:pStyle w:val="NormalWeb"/>
              <w:shd w:val="clear" w:color="auto" w:fill="FFFFFF"/>
              <w:rPr>
                <w:color w:val="000000" w:themeColor="text1"/>
              </w:rPr>
            </w:pPr>
            <w:r w:rsidRPr="00C823C5">
              <w:rPr>
                <w:color w:val="000000" w:themeColor="text1"/>
              </w:rPr>
              <w:t>Boolean queries, machine learning classifiers, auto-categories and concept topics</w:t>
            </w:r>
          </w:p>
          <w:p w14:paraId="5A95806A" w14:textId="77777777" w:rsidR="00803EF6" w:rsidRPr="00C823C5" w:rsidRDefault="00803EF6" w:rsidP="0068675C">
            <w:pPr>
              <w:rPr>
                <w:rFonts w:ascii="Times New Roman" w:hAnsi="Times New Roman" w:cs="Times New Roman"/>
                <w:color w:val="000000" w:themeColor="text1"/>
                <w:sz w:val="24"/>
                <w:szCs w:val="24"/>
              </w:rPr>
            </w:pPr>
            <w:proofErr w:type="spellStart"/>
            <w:r w:rsidRPr="00C823C5">
              <w:rPr>
                <w:rFonts w:ascii="Times New Roman" w:hAnsi="Times New Roman" w:cs="Times New Roman"/>
                <w:color w:val="000000" w:themeColor="text1"/>
                <w:sz w:val="24"/>
                <w:szCs w:val="24"/>
              </w:rPr>
              <w:t>Lexalytics</w:t>
            </w:r>
            <w:proofErr w:type="spellEnd"/>
            <w:r w:rsidRPr="00C823C5">
              <w:rPr>
                <w:rFonts w:ascii="Times New Roman" w:hAnsi="Times New Roman" w:cs="Times New Roman"/>
                <w:color w:val="000000" w:themeColor="text1"/>
                <w:sz w:val="24"/>
                <w:szCs w:val="24"/>
              </w:rPr>
              <w:t xml:space="preserve">, </w:t>
            </w:r>
          </w:p>
        </w:tc>
      </w:tr>
      <w:tr w:rsidR="00C823C5" w:rsidRPr="00C823C5" w14:paraId="3C77BA58" w14:textId="77777777" w:rsidTr="0068675C">
        <w:tc>
          <w:tcPr>
            <w:tcW w:w="1852" w:type="dxa"/>
          </w:tcPr>
          <w:p w14:paraId="39B83875"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lastRenderedPageBreak/>
              <w:t>Developing Sketch</w:t>
            </w:r>
          </w:p>
        </w:tc>
        <w:tc>
          <w:tcPr>
            <w:tcW w:w="2647" w:type="dxa"/>
          </w:tcPr>
          <w:p w14:paraId="6B5ABE76" w14:textId="77777777" w:rsidR="00803EF6" w:rsidRPr="00C823C5" w:rsidRDefault="00803EF6" w:rsidP="0068675C">
            <w:pPr>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u w:val="single"/>
              </w:rPr>
              <w:fldChar w:fldCharType="begin"/>
            </w:r>
            <w:r w:rsidRPr="00C823C5">
              <w:rPr>
                <w:rFonts w:ascii="Times New Roman" w:eastAsia="Times New Roman" w:hAnsi="Times New Roman" w:cs="Times New Roman"/>
                <w:color w:val="000000" w:themeColor="text1"/>
                <w:sz w:val="24"/>
                <w:szCs w:val="24"/>
                <w:u w:val="single"/>
              </w:rPr>
              <w:instrText xml:space="preserve"> HYPERLINK "https://developer.sketch.com</w:instrText>
            </w:r>
          </w:p>
          <w:p w14:paraId="1349AC88" w14:textId="77777777" w:rsidR="00803EF6" w:rsidRPr="00C823C5" w:rsidRDefault="00803EF6" w:rsidP="0068675C">
            <w:pPr>
              <w:rPr>
                <w:rStyle w:val="Hyperlink"/>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u w:val="single"/>
              </w:rPr>
              <w:instrText xml:space="preserve">" </w:instrText>
            </w:r>
            <w:r w:rsidRPr="00C823C5">
              <w:rPr>
                <w:rFonts w:ascii="Times New Roman" w:eastAsia="Times New Roman" w:hAnsi="Times New Roman" w:cs="Times New Roman"/>
                <w:color w:val="000000" w:themeColor="text1"/>
                <w:sz w:val="24"/>
                <w:szCs w:val="24"/>
                <w:u w:val="single"/>
              </w:rPr>
            </w:r>
            <w:r w:rsidRPr="00C823C5">
              <w:rPr>
                <w:rFonts w:ascii="Times New Roman" w:eastAsia="Times New Roman" w:hAnsi="Times New Roman" w:cs="Times New Roman"/>
                <w:color w:val="000000" w:themeColor="text1"/>
                <w:sz w:val="24"/>
                <w:szCs w:val="24"/>
                <w:u w:val="single"/>
              </w:rPr>
              <w:fldChar w:fldCharType="separate"/>
            </w:r>
            <w:r w:rsidRPr="00C823C5">
              <w:rPr>
                <w:rStyle w:val="Hyperlink"/>
                <w:rFonts w:ascii="Times New Roman" w:eastAsia="Times New Roman" w:hAnsi="Times New Roman" w:cs="Times New Roman"/>
                <w:color w:val="000000" w:themeColor="text1"/>
                <w:sz w:val="24"/>
                <w:szCs w:val="24"/>
              </w:rPr>
              <w:t>https://developer.sketch.com</w:t>
            </w:r>
          </w:p>
          <w:p w14:paraId="0C6C9408"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u w:val="single"/>
              </w:rPr>
              <w:fldChar w:fldCharType="end"/>
            </w:r>
          </w:p>
        </w:tc>
      </w:tr>
      <w:tr w:rsidR="00C823C5" w:rsidRPr="00C823C5" w14:paraId="46E4DAB4" w14:textId="77777777" w:rsidTr="0068675C">
        <w:tc>
          <w:tcPr>
            <w:tcW w:w="1852" w:type="dxa"/>
          </w:tcPr>
          <w:p w14:paraId="583487BA"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Writing a Draft</w:t>
            </w:r>
          </w:p>
        </w:tc>
        <w:tc>
          <w:tcPr>
            <w:tcW w:w="2647" w:type="dxa"/>
          </w:tcPr>
          <w:p w14:paraId="7247C887"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Grammarly</w:t>
            </w:r>
          </w:p>
        </w:tc>
      </w:tr>
    </w:tbl>
    <w:p w14:paraId="54A70860" w14:textId="77777777" w:rsidR="00803EF6" w:rsidRPr="00C823C5" w:rsidRDefault="00803EF6" w:rsidP="00803EF6">
      <w:pPr>
        <w:rPr>
          <w:rFonts w:ascii="Times New Roman" w:hAnsi="Times New Roman" w:cs="Times New Roman"/>
          <w:color w:val="000000" w:themeColor="text1"/>
          <w:sz w:val="24"/>
          <w:szCs w:val="24"/>
        </w:rPr>
      </w:pPr>
    </w:p>
    <w:tbl>
      <w:tblPr>
        <w:tblStyle w:val="TableGrid"/>
        <w:tblpPr w:leftFromText="180" w:rightFromText="180" w:vertAnchor="page" w:horzAnchor="margin" w:tblpY="7028"/>
        <w:tblW w:w="0" w:type="auto"/>
        <w:tblLook w:val="04A0" w:firstRow="1" w:lastRow="0" w:firstColumn="1" w:lastColumn="0" w:noHBand="0" w:noVBand="1"/>
      </w:tblPr>
      <w:tblGrid>
        <w:gridCol w:w="1915"/>
        <w:gridCol w:w="2223"/>
      </w:tblGrid>
      <w:tr w:rsidR="00C823C5" w:rsidRPr="00C823C5" w14:paraId="17AC9645" w14:textId="77777777" w:rsidTr="0068675C">
        <w:tc>
          <w:tcPr>
            <w:tcW w:w="1915" w:type="dxa"/>
          </w:tcPr>
          <w:p w14:paraId="26F934AD"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Bibliography</w:t>
            </w:r>
          </w:p>
        </w:tc>
        <w:tc>
          <w:tcPr>
            <w:tcW w:w="2098" w:type="dxa"/>
          </w:tcPr>
          <w:p w14:paraId="4166969B"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Purdue OWL: APA, Citationmachine.net: Citing a website in APA</w:t>
            </w:r>
          </w:p>
        </w:tc>
      </w:tr>
      <w:tr w:rsidR="00C823C5" w:rsidRPr="00C823C5" w14:paraId="27289D4B" w14:textId="77777777" w:rsidTr="0068675C">
        <w:tc>
          <w:tcPr>
            <w:tcW w:w="1915" w:type="dxa"/>
          </w:tcPr>
          <w:p w14:paraId="530DA65D"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Creation</w:t>
            </w:r>
          </w:p>
        </w:tc>
        <w:tc>
          <w:tcPr>
            <w:tcW w:w="2098" w:type="dxa"/>
          </w:tcPr>
          <w:p w14:paraId="4DB41AB2" w14:textId="77777777" w:rsidR="00803EF6" w:rsidRPr="00C823C5" w:rsidRDefault="00803EF6" w:rsidP="00803EF6">
            <w:pPr>
              <w:numPr>
                <w:ilvl w:val="0"/>
                <w:numId w:val="13"/>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Ideaflip</w:t>
            </w:r>
            <w:proofErr w:type="spellEnd"/>
            <w:r w:rsidRPr="00C823C5">
              <w:rPr>
                <w:rFonts w:ascii="Times New Roman" w:eastAsia="Times New Roman" w:hAnsi="Times New Roman" w:cs="Times New Roman"/>
                <w:color w:val="000000" w:themeColor="text1"/>
                <w:sz w:val="24"/>
                <w:szCs w:val="24"/>
              </w:rPr>
              <w:t>.</w:t>
            </w:r>
          </w:p>
          <w:p w14:paraId="1171017F" w14:textId="77777777" w:rsidR="00803EF6" w:rsidRPr="00C823C5" w:rsidRDefault="00803EF6" w:rsidP="00803EF6">
            <w:pPr>
              <w:numPr>
                <w:ilvl w:val="0"/>
                <w:numId w:val="13"/>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HubSpot's Blog Topic Generator.</w:t>
            </w:r>
          </w:p>
          <w:p w14:paraId="37532F04" w14:textId="77777777" w:rsidR="00803EF6" w:rsidRPr="00C823C5" w:rsidRDefault="00803EF6" w:rsidP="00803EF6">
            <w:pPr>
              <w:numPr>
                <w:ilvl w:val="0"/>
                <w:numId w:val="13"/>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Portent's Content Idea Generator.</w:t>
            </w:r>
          </w:p>
          <w:p w14:paraId="0D3F8A0B" w14:textId="77777777" w:rsidR="00803EF6" w:rsidRPr="00C823C5" w:rsidRDefault="00803EF6" w:rsidP="00803EF6">
            <w:pPr>
              <w:numPr>
                <w:ilvl w:val="0"/>
                <w:numId w:val="13"/>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Grammarly.</w:t>
            </w:r>
          </w:p>
          <w:p w14:paraId="599F7673" w14:textId="77777777" w:rsidR="00803EF6" w:rsidRPr="00C823C5" w:rsidRDefault="00803EF6" w:rsidP="00803EF6">
            <w:pPr>
              <w:numPr>
                <w:ilvl w:val="0"/>
                <w:numId w:val="13"/>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Hemingway.</w:t>
            </w:r>
          </w:p>
          <w:p w14:paraId="55900B4B" w14:textId="77777777" w:rsidR="00803EF6" w:rsidRPr="00C823C5" w:rsidRDefault="00803EF6" w:rsidP="00803EF6">
            <w:pPr>
              <w:numPr>
                <w:ilvl w:val="0"/>
                <w:numId w:val="13"/>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StackEdit</w:t>
            </w:r>
            <w:proofErr w:type="spellEnd"/>
            <w:r w:rsidRPr="00C823C5">
              <w:rPr>
                <w:rFonts w:ascii="Times New Roman" w:eastAsia="Times New Roman" w:hAnsi="Times New Roman" w:cs="Times New Roman"/>
                <w:color w:val="000000" w:themeColor="text1"/>
                <w:sz w:val="24"/>
                <w:szCs w:val="24"/>
              </w:rPr>
              <w:t>.</w:t>
            </w:r>
          </w:p>
          <w:p w14:paraId="120E1D35" w14:textId="77777777" w:rsidR="00803EF6" w:rsidRPr="00C823C5" w:rsidRDefault="00803EF6" w:rsidP="00803EF6">
            <w:pPr>
              <w:numPr>
                <w:ilvl w:val="0"/>
                <w:numId w:val="13"/>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Ilys</w:t>
            </w:r>
            <w:proofErr w:type="spellEnd"/>
            <w:r w:rsidRPr="00C823C5">
              <w:rPr>
                <w:rFonts w:ascii="Times New Roman" w:eastAsia="Times New Roman" w:hAnsi="Times New Roman" w:cs="Times New Roman"/>
                <w:color w:val="000000" w:themeColor="text1"/>
                <w:sz w:val="24"/>
                <w:szCs w:val="24"/>
              </w:rPr>
              <w:t>.</w:t>
            </w:r>
          </w:p>
          <w:p w14:paraId="42832F61" w14:textId="77777777" w:rsidR="00803EF6" w:rsidRPr="00C823C5" w:rsidRDefault="00803EF6" w:rsidP="00803EF6">
            <w:pPr>
              <w:numPr>
                <w:ilvl w:val="0"/>
                <w:numId w:val="13"/>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Calmly </w:t>
            </w:r>
            <w:r w:rsidRPr="00C823C5">
              <w:rPr>
                <w:rFonts w:ascii="Times New Roman" w:eastAsia="Times New Roman" w:hAnsi="Times New Roman" w:cs="Times New Roman"/>
                <w:b/>
                <w:bCs/>
                <w:color w:val="000000" w:themeColor="text1"/>
                <w:sz w:val="24"/>
                <w:szCs w:val="24"/>
              </w:rPr>
              <w:t>Writer</w:t>
            </w:r>
            <w:r w:rsidRPr="00C823C5">
              <w:rPr>
                <w:rFonts w:ascii="Times New Roman" w:eastAsia="Times New Roman" w:hAnsi="Times New Roman" w:cs="Times New Roman"/>
                <w:color w:val="000000" w:themeColor="text1"/>
                <w:sz w:val="24"/>
                <w:szCs w:val="24"/>
              </w:rPr>
              <w:t>.</w:t>
            </w:r>
          </w:p>
          <w:p w14:paraId="3DBD6DC3" w14:textId="77777777" w:rsidR="00803EF6" w:rsidRPr="00C823C5" w:rsidRDefault="00803EF6" w:rsidP="0068675C">
            <w:pPr>
              <w:rPr>
                <w:rFonts w:ascii="Times New Roman" w:hAnsi="Times New Roman" w:cs="Times New Roman"/>
                <w:color w:val="000000" w:themeColor="text1"/>
                <w:sz w:val="24"/>
                <w:szCs w:val="24"/>
              </w:rPr>
            </w:pPr>
          </w:p>
        </w:tc>
      </w:tr>
      <w:tr w:rsidR="00C823C5" w:rsidRPr="00C823C5" w14:paraId="2F2DB0A9" w14:textId="77777777" w:rsidTr="0068675C">
        <w:tc>
          <w:tcPr>
            <w:tcW w:w="1915" w:type="dxa"/>
          </w:tcPr>
          <w:p w14:paraId="5C271CB6"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Management</w:t>
            </w:r>
          </w:p>
        </w:tc>
        <w:tc>
          <w:tcPr>
            <w:tcW w:w="2098" w:type="dxa"/>
          </w:tcPr>
          <w:p w14:paraId="6385637B" w14:textId="77777777" w:rsidR="00803EF6" w:rsidRPr="00C823C5" w:rsidRDefault="00803EF6" w:rsidP="00803EF6">
            <w:pPr>
              <w:numPr>
                <w:ilvl w:val="0"/>
                <w:numId w:val="14"/>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Rescue Time.</w:t>
            </w:r>
          </w:p>
          <w:p w14:paraId="0F465F12" w14:textId="77777777" w:rsidR="00803EF6" w:rsidRPr="00C823C5" w:rsidRDefault="00803EF6" w:rsidP="00803EF6">
            <w:pPr>
              <w:numPr>
                <w:ilvl w:val="0"/>
                <w:numId w:val="14"/>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Toggl.</w:t>
            </w:r>
          </w:p>
          <w:p w14:paraId="19B9F2E8" w14:textId="77777777" w:rsidR="00803EF6" w:rsidRPr="00C823C5" w:rsidRDefault="00803EF6" w:rsidP="00803EF6">
            <w:pPr>
              <w:numPr>
                <w:ilvl w:val="0"/>
                <w:numId w:val="14"/>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Now Do This.</w:t>
            </w:r>
          </w:p>
          <w:p w14:paraId="0DA87F0F" w14:textId="77777777" w:rsidR="00803EF6" w:rsidRPr="00C823C5" w:rsidRDefault="00803EF6" w:rsidP="00803EF6">
            <w:pPr>
              <w:numPr>
                <w:ilvl w:val="0"/>
                <w:numId w:val="14"/>
              </w:numPr>
              <w:shd w:val="clear" w:color="auto" w:fill="FFFFFF"/>
              <w:spacing w:after="46"/>
              <w:ind w:left="0"/>
              <w:rPr>
                <w:rFonts w:ascii="Times New Roman" w:eastAsia="Times New Roman" w:hAnsi="Times New Roman" w:cs="Times New Roman"/>
                <w:color w:val="000000" w:themeColor="text1"/>
                <w:sz w:val="24"/>
                <w:szCs w:val="24"/>
              </w:rPr>
            </w:pPr>
            <w:proofErr w:type="gramStart"/>
            <w:r w:rsidRPr="00C823C5">
              <w:rPr>
                <w:rFonts w:ascii="Times New Roman" w:eastAsia="Times New Roman" w:hAnsi="Times New Roman" w:cs="Times New Roman"/>
                <w:color w:val="000000" w:themeColor="text1"/>
                <w:sz w:val="24"/>
                <w:szCs w:val="24"/>
              </w:rPr>
              <w:t>Oh</w:t>
            </w:r>
            <w:proofErr w:type="gramEnd"/>
            <w:r w:rsidRPr="00C823C5">
              <w:rPr>
                <w:rFonts w:ascii="Times New Roman" w:eastAsia="Times New Roman" w:hAnsi="Times New Roman" w:cs="Times New Roman"/>
                <w:color w:val="000000" w:themeColor="text1"/>
                <w:sz w:val="24"/>
                <w:szCs w:val="24"/>
              </w:rPr>
              <w:t xml:space="preserve"> Don't Forget.</w:t>
            </w:r>
          </w:p>
          <w:p w14:paraId="141F0E96" w14:textId="77777777" w:rsidR="00803EF6" w:rsidRPr="00C823C5" w:rsidRDefault="00803EF6" w:rsidP="00803EF6">
            <w:pPr>
              <w:numPr>
                <w:ilvl w:val="0"/>
                <w:numId w:val="14"/>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TimePanther</w:t>
            </w:r>
            <w:proofErr w:type="spellEnd"/>
            <w:r w:rsidRPr="00C823C5">
              <w:rPr>
                <w:rFonts w:ascii="Times New Roman" w:eastAsia="Times New Roman" w:hAnsi="Times New Roman" w:cs="Times New Roman"/>
                <w:color w:val="000000" w:themeColor="text1"/>
                <w:sz w:val="24"/>
                <w:szCs w:val="24"/>
              </w:rPr>
              <w:t>.</w:t>
            </w:r>
          </w:p>
          <w:p w14:paraId="067F4373" w14:textId="77777777" w:rsidR="00803EF6" w:rsidRPr="00C823C5" w:rsidRDefault="00803EF6" w:rsidP="00803EF6">
            <w:pPr>
              <w:numPr>
                <w:ilvl w:val="0"/>
                <w:numId w:val="14"/>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My Life Organized.</w:t>
            </w:r>
          </w:p>
          <w:p w14:paraId="5B4B33AB" w14:textId="77777777" w:rsidR="00803EF6" w:rsidRPr="00C823C5" w:rsidRDefault="00803EF6" w:rsidP="00803EF6">
            <w:pPr>
              <w:numPr>
                <w:ilvl w:val="0"/>
                <w:numId w:val="14"/>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Evernote.</w:t>
            </w:r>
          </w:p>
          <w:p w14:paraId="6F0A1D5B" w14:textId="77777777" w:rsidR="00803EF6" w:rsidRPr="00C823C5" w:rsidRDefault="00803EF6" w:rsidP="00803EF6">
            <w:pPr>
              <w:numPr>
                <w:ilvl w:val="0"/>
                <w:numId w:val="14"/>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Nutcache</w:t>
            </w:r>
            <w:proofErr w:type="spellEnd"/>
            <w:r w:rsidRPr="00C823C5">
              <w:rPr>
                <w:rFonts w:ascii="Times New Roman" w:eastAsia="Times New Roman" w:hAnsi="Times New Roman" w:cs="Times New Roman"/>
                <w:color w:val="000000" w:themeColor="text1"/>
                <w:sz w:val="24"/>
                <w:szCs w:val="24"/>
              </w:rPr>
              <w:t>.</w:t>
            </w:r>
          </w:p>
          <w:p w14:paraId="72151E06" w14:textId="77777777" w:rsidR="00803EF6" w:rsidRPr="00C823C5" w:rsidRDefault="00803EF6" w:rsidP="0068675C">
            <w:pPr>
              <w:rPr>
                <w:rFonts w:ascii="Times New Roman" w:hAnsi="Times New Roman" w:cs="Times New Roman"/>
                <w:color w:val="000000" w:themeColor="text1"/>
                <w:sz w:val="24"/>
                <w:szCs w:val="24"/>
              </w:rPr>
            </w:pPr>
          </w:p>
        </w:tc>
      </w:tr>
    </w:tbl>
    <w:p w14:paraId="06DF0D34" w14:textId="77777777" w:rsidR="00803EF6" w:rsidRPr="00C823C5" w:rsidRDefault="00803EF6" w:rsidP="00803EF6">
      <w:pPr>
        <w:rPr>
          <w:rFonts w:ascii="Times New Roman" w:hAnsi="Times New Roman" w:cs="Times New Roman"/>
          <w:color w:val="000000" w:themeColor="text1"/>
          <w:sz w:val="24"/>
          <w:szCs w:val="24"/>
        </w:rPr>
      </w:pPr>
    </w:p>
    <w:p w14:paraId="360A3425" w14:textId="77777777" w:rsidR="00803EF6" w:rsidRPr="00C823C5" w:rsidRDefault="00803EF6" w:rsidP="00803EF6">
      <w:pPr>
        <w:rPr>
          <w:rFonts w:ascii="Times New Roman" w:hAnsi="Times New Roman" w:cs="Times New Roman"/>
          <w:color w:val="000000" w:themeColor="text1"/>
          <w:sz w:val="24"/>
          <w:szCs w:val="24"/>
        </w:rPr>
      </w:pPr>
    </w:p>
    <w:tbl>
      <w:tblPr>
        <w:tblStyle w:val="TableGrid"/>
        <w:tblpPr w:leftFromText="180" w:rightFromText="180" w:vertAnchor="page" w:horzAnchor="margin" w:tblpY="3607"/>
        <w:tblW w:w="0" w:type="auto"/>
        <w:tblLook w:val="04A0" w:firstRow="1" w:lastRow="0" w:firstColumn="1" w:lastColumn="0" w:noHBand="0" w:noVBand="1"/>
      </w:tblPr>
      <w:tblGrid>
        <w:gridCol w:w="1915"/>
        <w:gridCol w:w="2109"/>
      </w:tblGrid>
      <w:tr w:rsidR="00C823C5" w:rsidRPr="00C823C5" w14:paraId="5C4A47B7" w14:textId="77777777" w:rsidTr="0068675C">
        <w:tc>
          <w:tcPr>
            <w:tcW w:w="1915" w:type="dxa"/>
          </w:tcPr>
          <w:p w14:paraId="407F4862" w14:textId="77777777" w:rsidR="00803EF6" w:rsidRPr="00C823C5" w:rsidRDefault="00803EF6" w:rsidP="0068675C">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Detailed Research Process</w:t>
            </w:r>
          </w:p>
        </w:tc>
        <w:tc>
          <w:tcPr>
            <w:tcW w:w="2087" w:type="dxa"/>
          </w:tcPr>
          <w:p w14:paraId="6E08A261" w14:textId="77777777" w:rsidR="00803EF6" w:rsidRPr="00C823C5" w:rsidRDefault="00803EF6" w:rsidP="00803EF6">
            <w:pPr>
              <w:numPr>
                <w:ilvl w:val="0"/>
                <w:numId w:val="10"/>
              </w:numPr>
              <w:shd w:val="clear" w:color="auto" w:fill="FFFFFF"/>
              <w:spacing w:after="46"/>
              <w:ind w:left="0"/>
              <w:rPr>
                <w:rFonts w:ascii="Times New Roman" w:eastAsia="Times New Roman" w:hAnsi="Times New Roman" w:cs="Times New Roman"/>
                <w:b/>
                <w:color w:val="000000" w:themeColor="text1"/>
                <w:sz w:val="24"/>
                <w:szCs w:val="24"/>
              </w:rPr>
            </w:pPr>
            <w:r w:rsidRPr="00C823C5">
              <w:rPr>
                <w:rFonts w:ascii="Times New Roman" w:eastAsia="Times New Roman" w:hAnsi="Times New Roman" w:cs="Times New Roman"/>
                <w:b/>
                <w:color w:val="000000" w:themeColor="text1"/>
                <w:sz w:val="24"/>
                <w:szCs w:val="24"/>
              </w:rPr>
              <w:t>Tools to introduce to visual art students</w:t>
            </w:r>
          </w:p>
        </w:tc>
      </w:tr>
      <w:tr w:rsidR="00C823C5" w:rsidRPr="00C823C5" w14:paraId="21477F64" w14:textId="77777777" w:rsidTr="0068675C">
        <w:tc>
          <w:tcPr>
            <w:tcW w:w="1915" w:type="dxa"/>
          </w:tcPr>
          <w:p w14:paraId="28AE27A6"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Planning</w:t>
            </w:r>
          </w:p>
        </w:tc>
        <w:tc>
          <w:tcPr>
            <w:tcW w:w="2087" w:type="dxa"/>
          </w:tcPr>
          <w:p w14:paraId="3C33E1EC" w14:textId="77777777" w:rsidR="00803EF6" w:rsidRPr="00C823C5" w:rsidRDefault="00803EF6" w:rsidP="00803EF6">
            <w:pPr>
              <w:numPr>
                <w:ilvl w:val="0"/>
                <w:numId w:val="10"/>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ProWritingAid</w:t>
            </w:r>
            <w:proofErr w:type="spellEnd"/>
            <w:r w:rsidRPr="00C823C5">
              <w:rPr>
                <w:rFonts w:ascii="Times New Roman" w:eastAsia="Times New Roman" w:hAnsi="Times New Roman" w:cs="Times New Roman"/>
                <w:color w:val="000000" w:themeColor="text1"/>
                <w:sz w:val="24"/>
                <w:szCs w:val="24"/>
              </w:rPr>
              <w:t>.</w:t>
            </w:r>
          </w:p>
          <w:p w14:paraId="2D6EF3AD" w14:textId="77777777" w:rsidR="00803EF6" w:rsidRPr="00C823C5" w:rsidRDefault="00803EF6" w:rsidP="00803EF6">
            <w:pPr>
              <w:numPr>
                <w:ilvl w:val="0"/>
                <w:numId w:val="10"/>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Canva</w:t>
            </w:r>
          </w:p>
          <w:p w14:paraId="1486FEA1" w14:textId="77777777" w:rsidR="00803EF6" w:rsidRPr="00C823C5" w:rsidRDefault="00803EF6" w:rsidP="00803EF6">
            <w:pPr>
              <w:numPr>
                <w:ilvl w:val="0"/>
                <w:numId w:val="10"/>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Milanote</w:t>
            </w:r>
            <w:proofErr w:type="spellEnd"/>
            <w:r w:rsidRPr="00C823C5">
              <w:rPr>
                <w:rFonts w:ascii="Times New Roman" w:eastAsia="Times New Roman" w:hAnsi="Times New Roman" w:cs="Times New Roman"/>
                <w:color w:val="000000" w:themeColor="text1"/>
                <w:sz w:val="24"/>
                <w:szCs w:val="24"/>
              </w:rPr>
              <w:t>. ...</w:t>
            </w:r>
          </w:p>
          <w:p w14:paraId="19E3249B" w14:textId="77777777" w:rsidR="00803EF6" w:rsidRPr="00C823C5" w:rsidRDefault="00803EF6" w:rsidP="00803EF6">
            <w:pPr>
              <w:numPr>
                <w:ilvl w:val="0"/>
                <w:numId w:val="10"/>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LibreOffice. ...</w:t>
            </w:r>
          </w:p>
          <w:p w14:paraId="3A00180A" w14:textId="77777777" w:rsidR="00803EF6" w:rsidRPr="00C823C5" w:rsidRDefault="00803EF6" w:rsidP="00803EF6">
            <w:pPr>
              <w:numPr>
                <w:ilvl w:val="0"/>
                <w:numId w:val="10"/>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Scribus. ...</w:t>
            </w:r>
          </w:p>
          <w:p w14:paraId="30A70748" w14:textId="77777777" w:rsidR="00803EF6" w:rsidRPr="00C823C5" w:rsidRDefault="00803EF6" w:rsidP="00803EF6">
            <w:pPr>
              <w:numPr>
                <w:ilvl w:val="0"/>
                <w:numId w:val="10"/>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FocusWriter</w:t>
            </w:r>
            <w:proofErr w:type="spellEnd"/>
            <w:r w:rsidRPr="00C823C5">
              <w:rPr>
                <w:rFonts w:ascii="Times New Roman" w:eastAsia="Times New Roman" w:hAnsi="Times New Roman" w:cs="Times New Roman"/>
                <w:color w:val="000000" w:themeColor="text1"/>
                <w:sz w:val="24"/>
                <w:szCs w:val="24"/>
              </w:rPr>
              <w:t>. ...</w:t>
            </w:r>
          </w:p>
          <w:p w14:paraId="12CF3238" w14:textId="77777777" w:rsidR="00803EF6" w:rsidRPr="00C823C5" w:rsidRDefault="00803EF6" w:rsidP="00803EF6">
            <w:pPr>
              <w:numPr>
                <w:ilvl w:val="0"/>
                <w:numId w:val="10"/>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Evernote.</w:t>
            </w:r>
          </w:p>
          <w:p w14:paraId="31C658C0" w14:textId="77777777" w:rsidR="00803EF6" w:rsidRPr="00C823C5" w:rsidRDefault="00803EF6" w:rsidP="0068675C">
            <w:pPr>
              <w:rPr>
                <w:rFonts w:ascii="Times New Roman" w:hAnsi="Times New Roman" w:cs="Times New Roman"/>
                <w:color w:val="000000" w:themeColor="text1"/>
                <w:sz w:val="24"/>
                <w:szCs w:val="24"/>
              </w:rPr>
            </w:pPr>
          </w:p>
        </w:tc>
      </w:tr>
      <w:tr w:rsidR="00C823C5" w:rsidRPr="00C823C5" w14:paraId="472CF80E" w14:textId="77777777" w:rsidTr="0068675C">
        <w:tc>
          <w:tcPr>
            <w:tcW w:w="1915" w:type="dxa"/>
          </w:tcPr>
          <w:p w14:paraId="4EEED74D"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Brainstorming</w:t>
            </w:r>
          </w:p>
        </w:tc>
        <w:tc>
          <w:tcPr>
            <w:tcW w:w="2087" w:type="dxa"/>
          </w:tcPr>
          <w:p w14:paraId="3BC672C0"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Grammarly</w:t>
            </w:r>
          </w:p>
        </w:tc>
      </w:tr>
      <w:tr w:rsidR="00C823C5" w:rsidRPr="00C823C5" w14:paraId="6140141A" w14:textId="77777777" w:rsidTr="0068675C">
        <w:tc>
          <w:tcPr>
            <w:tcW w:w="1915" w:type="dxa"/>
          </w:tcPr>
          <w:p w14:paraId="233515CB"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Research</w:t>
            </w:r>
          </w:p>
        </w:tc>
        <w:tc>
          <w:tcPr>
            <w:tcW w:w="2087" w:type="dxa"/>
          </w:tcPr>
          <w:p w14:paraId="4691C504"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University of South Carolina Thomas Cooper Library</w:t>
            </w:r>
          </w:p>
        </w:tc>
      </w:tr>
      <w:tr w:rsidR="00C823C5" w:rsidRPr="00C823C5" w14:paraId="112D6CC9" w14:textId="77777777" w:rsidTr="0068675C">
        <w:tc>
          <w:tcPr>
            <w:tcW w:w="1915" w:type="dxa"/>
          </w:tcPr>
          <w:p w14:paraId="725007A1"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Organizing and Structuring</w:t>
            </w:r>
          </w:p>
        </w:tc>
        <w:tc>
          <w:tcPr>
            <w:tcW w:w="2087" w:type="dxa"/>
          </w:tcPr>
          <w:p w14:paraId="034191B2" w14:textId="77777777" w:rsidR="00803EF6" w:rsidRPr="00C823C5" w:rsidRDefault="00803EF6" w:rsidP="00803EF6">
            <w:pPr>
              <w:numPr>
                <w:ilvl w:val="0"/>
                <w:numId w:val="11"/>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SquareSpace</w:t>
            </w:r>
            <w:proofErr w:type="spellEnd"/>
            <w:r w:rsidRPr="00C823C5">
              <w:rPr>
                <w:rFonts w:ascii="Times New Roman" w:eastAsia="Times New Roman" w:hAnsi="Times New Roman" w:cs="Times New Roman"/>
                <w:color w:val="000000" w:themeColor="text1"/>
                <w:sz w:val="24"/>
                <w:szCs w:val="24"/>
              </w:rPr>
              <w:t xml:space="preserve"> Note. ...</w:t>
            </w:r>
          </w:p>
          <w:p w14:paraId="057F03DA" w14:textId="77777777" w:rsidR="00803EF6" w:rsidRPr="00C823C5" w:rsidRDefault="00803EF6" w:rsidP="00803EF6">
            <w:pPr>
              <w:numPr>
                <w:ilvl w:val="0"/>
                <w:numId w:val="11"/>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HT Recorder. ...</w:t>
            </w:r>
          </w:p>
          <w:p w14:paraId="74C37FC9" w14:textId="77777777" w:rsidR="00803EF6" w:rsidRPr="00C823C5" w:rsidRDefault="00803EF6" w:rsidP="00803EF6">
            <w:pPr>
              <w:numPr>
                <w:ilvl w:val="0"/>
                <w:numId w:val="11"/>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Listly</w:t>
            </w:r>
            <w:proofErr w:type="spellEnd"/>
            <w:r w:rsidRPr="00C823C5">
              <w:rPr>
                <w:rFonts w:ascii="Times New Roman" w:eastAsia="Times New Roman" w:hAnsi="Times New Roman" w:cs="Times New Roman"/>
                <w:color w:val="000000" w:themeColor="text1"/>
                <w:sz w:val="24"/>
                <w:szCs w:val="24"/>
              </w:rPr>
              <w:t>. ...</w:t>
            </w:r>
          </w:p>
          <w:p w14:paraId="0B0A3EB2" w14:textId="77777777" w:rsidR="00803EF6" w:rsidRPr="00C823C5" w:rsidRDefault="00803EF6" w:rsidP="00803EF6">
            <w:pPr>
              <w:numPr>
                <w:ilvl w:val="0"/>
                <w:numId w:val="11"/>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Streaks. ...</w:t>
            </w:r>
          </w:p>
          <w:p w14:paraId="2313E099" w14:textId="77777777" w:rsidR="00803EF6" w:rsidRPr="00C823C5" w:rsidRDefault="00803EF6" w:rsidP="00803EF6">
            <w:pPr>
              <w:numPr>
                <w:ilvl w:val="0"/>
                <w:numId w:val="11"/>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MindNode</w:t>
            </w:r>
            <w:proofErr w:type="spellEnd"/>
            <w:r w:rsidRPr="00C823C5">
              <w:rPr>
                <w:rFonts w:ascii="Times New Roman" w:eastAsia="Times New Roman" w:hAnsi="Times New Roman" w:cs="Times New Roman"/>
                <w:color w:val="000000" w:themeColor="text1"/>
                <w:sz w:val="24"/>
                <w:szCs w:val="24"/>
              </w:rPr>
              <w:t>. ...</w:t>
            </w:r>
          </w:p>
          <w:p w14:paraId="4C9C0E52" w14:textId="77777777" w:rsidR="00803EF6" w:rsidRPr="00C823C5" w:rsidRDefault="00803EF6" w:rsidP="00803EF6">
            <w:pPr>
              <w:numPr>
                <w:ilvl w:val="0"/>
                <w:numId w:val="11"/>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b/>
                <w:bCs/>
                <w:color w:val="000000" w:themeColor="text1"/>
                <w:sz w:val="24"/>
                <w:szCs w:val="24"/>
              </w:rPr>
              <w:t>Writers</w:t>
            </w:r>
            <w:r w:rsidRPr="00C823C5">
              <w:rPr>
                <w:rFonts w:ascii="Times New Roman" w:eastAsia="Times New Roman" w:hAnsi="Times New Roman" w:cs="Times New Roman"/>
                <w:color w:val="000000" w:themeColor="text1"/>
                <w:sz w:val="24"/>
                <w:szCs w:val="24"/>
              </w:rPr>
              <w:t> Cafe. ...</w:t>
            </w:r>
          </w:p>
          <w:p w14:paraId="19DE373C" w14:textId="77777777" w:rsidR="00803EF6" w:rsidRPr="00C823C5" w:rsidRDefault="00803EF6" w:rsidP="00803EF6">
            <w:pPr>
              <w:numPr>
                <w:ilvl w:val="0"/>
                <w:numId w:val="11"/>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Synonym-Finder.</w:t>
            </w:r>
          </w:p>
          <w:p w14:paraId="7CF9AB4C" w14:textId="77777777" w:rsidR="00803EF6" w:rsidRPr="00C823C5" w:rsidRDefault="00803EF6" w:rsidP="0068675C">
            <w:pPr>
              <w:rPr>
                <w:rFonts w:ascii="Times New Roman" w:hAnsi="Times New Roman" w:cs="Times New Roman"/>
                <w:color w:val="000000" w:themeColor="text1"/>
                <w:sz w:val="24"/>
                <w:szCs w:val="24"/>
              </w:rPr>
            </w:pPr>
          </w:p>
        </w:tc>
      </w:tr>
      <w:tr w:rsidR="00C823C5" w:rsidRPr="00C823C5" w14:paraId="1EB2C44E" w14:textId="77777777" w:rsidTr="0068675C">
        <w:tc>
          <w:tcPr>
            <w:tcW w:w="1915" w:type="dxa"/>
          </w:tcPr>
          <w:p w14:paraId="16B31D55"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Getting Started Writing</w:t>
            </w:r>
          </w:p>
        </w:tc>
        <w:tc>
          <w:tcPr>
            <w:tcW w:w="2087" w:type="dxa"/>
          </w:tcPr>
          <w:p w14:paraId="70791633"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Grammarly,</w:t>
            </w:r>
          </w:p>
          <w:p w14:paraId="705597F0"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shd w:val="clear" w:color="auto" w:fill="FFFFFF"/>
              </w:rPr>
              <w:t xml:space="preserve">1. </w:t>
            </w:r>
            <w:proofErr w:type="spellStart"/>
            <w:r w:rsidRPr="00C823C5">
              <w:rPr>
                <w:rFonts w:ascii="Times New Roman" w:hAnsi="Times New Roman" w:cs="Times New Roman"/>
                <w:color w:val="000000" w:themeColor="text1"/>
                <w:sz w:val="24"/>
                <w:szCs w:val="24"/>
                <w:shd w:val="clear" w:color="auto" w:fill="FFFFFF"/>
              </w:rPr>
              <w:t>Reedsy</w:t>
            </w:r>
            <w:proofErr w:type="spellEnd"/>
            <w:r w:rsidRPr="00C823C5">
              <w:rPr>
                <w:rFonts w:ascii="Times New Roman" w:hAnsi="Times New Roman" w:cs="Times New Roman"/>
                <w:color w:val="000000" w:themeColor="text1"/>
                <w:sz w:val="24"/>
                <w:szCs w:val="24"/>
                <w:shd w:val="clear" w:color="auto" w:fill="FFFFFF"/>
              </w:rPr>
              <w:t xml:space="preserve"> Book Editor · 2. Draft · 3. LibreOffice · 4. </w:t>
            </w:r>
            <w:proofErr w:type="spellStart"/>
            <w:r w:rsidRPr="00C823C5">
              <w:rPr>
                <w:rFonts w:ascii="Times New Roman" w:hAnsi="Times New Roman" w:cs="Times New Roman"/>
                <w:color w:val="000000" w:themeColor="text1"/>
                <w:sz w:val="24"/>
                <w:szCs w:val="24"/>
                <w:shd w:val="clear" w:color="auto" w:fill="FFFFFF"/>
              </w:rPr>
              <w:t>Mellel</w:t>
            </w:r>
            <w:proofErr w:type="spellEnd"/>
            <w:r w:rsidRPr="00C823C5">
              <w:rPr>
                <w:rFonts w:ascii="Times New Roman" w:hAnsi="Times New Roman" w:cs="Times New Roman"/>
                <w:color w:val="000000" w:themeColor="text1"/>
                <w:sz w:val="24"/>
                <w:szCs w:val="24"/>
                <w:shd w:val="clear" w:color="auto" w:fill="FFFFFF"/>
              </w:rPr>
              <w:t xml:space="preserve"> · 5. </w:t>
            </w:r>
            <w:proofErr w:type="spellStart"/>
            <w:r w:rsidRPr="00C823C5">
              <w:rPr>
                <w:rFonts w:ascii="Times New Roman" w:hAnsi="Times New Roman" w:cs="Times New Roman"/>
                <w:color w:val="000000" w:themeColor="text1"/>
                <w:sz w:val="24"/>
                <w:szCs w:val="24"/>
                <w:shd w:val="clear" w:color="auto" w:fill="FFFFFF"/>
              </w:rPr>
              <w:t>Milanote</w:t>
            </w:r>
            <w:proofErr w:type="spellEnd"/>
            <w:r w:rsidRPr="00C823C5">
              <w:rPr>
                <w:rFonts w:ascii="Times New Roman" w:hAnsi="Times New Roman" w:cs="Times New Roman"/>
                <w:color w:val="000000" w:themeColor="text1"/>
                <w:sz w:val="24"/>
                <w:szCs w:val="24"/>
                <w:shd w:val="clear" w:color="auto" w:fill="FFFFFF"/>
              </w:rPr>
              <w:t xml:space="preserve"> · 6. Evernote · 7. Ulysses · 8. Scrivener.</w:t>
            </w:r>
          </w:p>
        </w:tc>
      </w:tr>
      <w:tr w:rsidR="00C823C5" w:rsidRPr="00C823C5" w14:paraId="3EB0FB53" w14:textId="77777777" w:rsidTr="0068675C">
        <w:tc>
          <w:tcPr>
            <w:tcW w:w="1915" w:type="dxa"/>
          </w:tcPr>
          <w:p w14:paraId="4B21B063"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Drafting</w:t>
            </w:r>
          </w:p>
        </w:tc>
        <w:tc>
          <w:tcPr>
            <w:tcW w:w="2087" w:type="dxa"/>
          </w:tcPr>
          <w:p w14:paraId="6678ADD0"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Grammarly</w:t>
            </w:r>
          </w:p>
        </w:tc>
      </w:tr>
      <w:tr w:rsidR="00C823C5" w:rsidRPr="00C823C5" w14:paraId="3FE15C53" w14:textId="77777777" w:rsidTr="0068675C">
        <w:tc>
          <w:tcPr>
            <w:tcW w:w="1915" w:type="dxa"/>
          </w:tcPr>
          <w:p w14:paraId="26A6752C"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lastRenderedPageBreak/>
              <w:t>Editing and Polishing</w:t>
            </w:r>
          </w:p>
        </w:tc>
        <w:tc>
          <w:tcPr>
            <w:tcW w:w="2087" w:type="dxa"/>
          </w:tcPr>
          <w:p w14:paraId="5AE9E08A" w14:textId="77777777" w:rsidR="00803EF6" w:rsidRPr="00C823C5" w:rsidRDefault="00803EF6" w:rsidP="00803EF6">
            <w:pPr>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 xml:space="preserve">Ginger Software. </w:t>
            </w:r>
          </w:p>
          <w:p w14:paraId="5957F9E1" w14:textId="77777777" w:rsidR="00803EF6" w:rsidRPr="00C823C5" w:rsidRDefault="00803EF6" w:rsidP="00803EF6">
            <w:pPr>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WordRake</w:t>
            </w:r>
            <w:proofErr w:type="spellEnd"/>
            <w:r w:rsidRPr="00C823C5">
              <w:rPr>
                <w:rFonts w:ascii="Times New Roman" w:eastAsia="Times New Roman" w:hAnsi="Times New Roman" w:cs="Times New Roman"/>
                <w:color w:val="000000" w:themeColor="text1"/>
                <w:sz w:val="24"/>
                <w:szCs w:val="24"/>
              </w:rPr>
              <w:t>. ...</w:t>
            </w:r>
          </w:p>
          <w:p w14:paraId="1F1A0E39" w14:textId="77777777" w:rsidR="00803EF6" w:rsidRPr="00C823C5" w:rsidRDefault="00803EF6" w:rsidP="00803EF6">
            <w:pPr>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Hemingway </w:t>
            </w:r>
            <w:r w:rsidRPr="00C823C5">
              <w:rPr>
                <w:rFonts w:ascii="Times New Roman" w:eastAsia="Times New Roman" w:hAnsi="Times New Roman" w:cs="Times New Roman"/>
                <w:bCs/>
                <w:color w:val="000000" w:themeColor="text1"/>
                <w:sz w:val="24"/>
                <w:szCs w:val="24"/>
              </w:rPr>
              <w:t>Editor</w:t>
            </w:r>
            <w:r w:rsidRPr="00C823C5">
              <w:rPr>
                <w:rFonts w:ascii="Times New Roman" w:eastAsia="Times New Roman" w:hAnsi="Times New Roman" w:cs="Times New Roman"/>
                <w:color w:val="000000" w:themeColor="text1"/>
                <w:sz w:val="24"/>
                <w:szCs w:val="24"/>
              </w:rPr>
              <w:t>. ...</w:t>
            </w:r>
          </w:p>
          <w:p w14:paraId="45A0603F" w14:textId="77777777" w:rsidR="00803EF6" w:rsidRPr="00C823C5" w:rsidRDefault="00803EF6" w:rsidP="00803EF6">
            <w:pPr>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Slick </w:t>
            </w:r>
            <w:r w:rsidRPr="00C823C5">
              <w:rPr>
                <w:rFonts w:ascii="Times New Roman" w:eastAsia="Times New Roman" w:hAnsi="Times New Roman" w:cs="Times New Roman"/>
                <w:bCs/>
                <w:color w:val="000000" w:themeColor="text1"/>
                <w:sz w:val="24"/>
                <w:szCs w:val="24"/>
              </w:rPr>
              <w:t>Write</w:t>
            </w:r>
            <w:r w:rsidRPr="00C823C5">
              <w:rPr>
                <w:rFonts w:ascii="Times New Roman" w:eastAsia="Times New Roman" w:hAnsi="Times New Roman" w:cs="Times New Roman"/>
                <w:color w:val="000000" w:themeColor="text1"/>
                <w:sz w:val="24"/>
                <w:szCs w:val="24"/>
              </w:rPr>
              <w:t>. ...</w:t>
            </w:r>
          </w:p>
          <w:p w14:paraId="34992BED" w14:textId="77777777" w:rsidR="00803EF6" w:rsidRPr="00C823C5" w:rsidRDefault="00803EF6" w:rsidP="00803EF6">
            <w:pPr>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PerfectIt. ...</w:t>
            </w:r>
          </w:p>
          <w:p w14:paraId="7336F12C" w14:textId="77777777" w:rsidR="00803EF6" w:rsidRPr="00C823C5" w:rsidRDefault="00803EF6" w:rsidP="00803EF6">
            <w:pPr>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Reverso. ...</w:t>
            </w:r>
          </w:p>
          <w:p w14:paraId="1DCF092A" w14:textId="77777777" w:rsidR="00803EF6" w:rsidRPr="00C823C5" w:rsidRDefault="00803EF6" w:rsidP="00803EF6">
            <w:pPr>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Phrase Express.</w:t>
            </w:r>
          </w:p>
          <w:p w14:paraId="2A9F648E" w14:textId="77777777" w:rsidR="00803EF6" w:rsidRPr="00C823C5" w:rsidRDefault="00803EF6" w:rsidP="00803EF6">
            <w:pPr>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USC’s writing center</w:t>
            </w:r>
          </w:p>
        </w:tc>
      </w:tr>
      <w:tr w:rsidR="00C823C5" w:rsidRPr="00C823C5" w14:paraId="4D4BBACD" w14:textId="77777777" w:rsidTr="0068675C">
        <w:tc>
          <w:tcPr>
            <w:tcW w:w="1915" w:type="dxa"/>
          </w:tcPr>
          <w:p w14:paraId="439FB398"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Final Check</w:t>
            </w:r>
          </w:p>
        </w:tc>
        <w:tc>
          <w:tcPr>
            <w:tcW w:w="2087" w:type="dxa"/>
          </w:tcPr>
          <w:p w14:paraId="60B9A715"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Grammarly, USC’s writing center</w:t>
            </w:r>
          </w:p>
        </w:tc>
      </w:tr>
      <w:tr w:rsidR="00C823C5" w:rsidRPr="00C823C5" w14:paraId="65B99C38" w14:textId="77777777" w:rsidTr="0068675C">
        <w:tc>
          <w:tcPr>
            <w:tcW w:w="1915" w:type="dxa"/>
          </w:tcPr>
          <w:p w14:paraId="6D4A3312"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Feedback</w:t>
            </w:r>
          </w:p>
        </w:tc>
        <w:tc>
          <w:tcPr>
            <w:tcW w:w="2087" w:type="dxa"/>
          </w:tcPr>
          <w:p w14:paraId="52962942" w14:textId="77777777" w:rsidR="00803EF6" w:rsidRPr="00C823C5" w:rsidRDefault="00803EF6" w:rsidP="0068675C">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Writer’s workbench, Grammarly</w:t>
            </w:r>
          </w:p>
        </w:tc>
      </w:tr>
    </w:tbl>
    <w:p w14:paraId="1CAB08FB" w14:textId="77777777" w:rsidR="00803EF6" w:rsidRPr="00C823C5" w:rsidRDefault="00803EF6" w:rsidP="00803EF6">
      <w:pPr>
        <w:rPr>
          <w:rFonts w:ascii="Times New Roman" w:hAnsi="Times New Roman" w:cs="Times New Roman"/>
          <w:color w:val="000000" w:themeColor="text1"/>
          <w:sz w:val="24"/>
          <w:szCs w:val="24"/>
        </w:rPr>
      </w:pPr>
    </w:p>
    <w:p w14:paraId="68844997" w14:textId="77777777" w:rsidR="00803EF6" w:rsidRPr="00C823C5" w:rsidRDefault="00803EF6" w:rsidP="00803EF6">
      <w:pPr>
        <w:rPr>
          <w:rFonts w:ascii="Times New Roman" w:hAnsi="Times New Roman" w:cs="Times New Roman"/>
          <w:color w:val="000000" w:themeColor="text1"/>
          <w:sz w:val="24"/>
          <w:szCs w:val="24"/>
        </w:rPr>
      </w:pPr>
    </w:p>
    <w:p w14:paraId="36081FD7" w14:textId="77777777" w:rsidR="00803EF6" w:rsidRPr="00C823C5" w:rsidRDefault="00803EF6" w:rsidP="00803EF6">
      <w:pPr>
        <w:rPr>
          <w:rFonts w:ascii="Times New Roman" w:hAnsi="Times New Roman" w:cs="Times New Roman"/>
          <w:color w:val="000000" w:themeColor="text1"/>
          <w:sz w:val="24"/>
          <w:szCs w:val="24"/>
        </w:rPr>
      </w:pPr>
    </w:p>
    <w:p w14:paraId="70BA49DA"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Dissertation Writing Process: </w:t>
      </w:r>
    </w:p>
    <w:p w14:paraId="35B02CBA"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Find Topic, Audience and Purpose</w:t>
      </w:r>
    </w:p>
    <w:p w14:paraId="42B0B137"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For finding a topic, audience and purpose, I would ask the visual art student to research contemporary art topics. The audience would be other visual art students and visual art faculty. The purpose would be to gain a clearer understanding of the topic, for example, the topic I have chosen is the life of Vincent Van Gogh.</w:t>
      </w:r>
    </w:p>
    <w:p w14:paraId="0F8B5610"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Gather Data and Information</w:t>
      </w:r>
    </w:p>
    <w:p w14:paraId="6F71576F"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I would ask the visual art student to gather information by using the University of South Carolina’s Thomas Cooper library search engine.</w:t>
      </w:r>
    </w:p>
    <w:p w14:paraId="6A34434B"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Reviewing and Categorization</w:t>
      </w:r>
    </w:p>
    <w:p w14:paraId="72068BC1"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With reviewing and categorization, I would ask the visual art student to review and select materials on Van Gogh, for example: Belinda Thompson’s </w:t>
      </w:r>
      <w:r w:rsidRPr="00C823C5">
        <w:rPr>
          <w:rFonts w:ascii="Times New Roman" w:hAnsi="Times New Roman" w:cs="Times New Roman"/>
          <w:i/>
          <w:color w:val="000000" w:themeColor="text1"/>
          <w:sz w:val="24"/>
          <w:szCs w:val="24"/>
        </w:rPr>
        <w:t>Van Gogh</w:t>
      </w:r>
      <w:r w:rsidRPr="00C823C5">
        <w:rPr>
          <w:rFonts w:ascii="Times New Roman" w:hAnsi="Times New Roman" w:cs="Times New Roman"/>
          <w:color w:val="000000" w:themeColor="text1"/>
          <w:sz w:val="24"/>
          <w:szCs w:val="24"/>
        </w:rPr>
        <w:t xml:space="preserve">, Michael Gordon’s </w:t>
      </w:r>
      <w:r w:rsidRPr="00C823C5">
        <w:rPr>
          <w:rFonts w:ascii="Times New Roman" w:hAnsi="Times New Roman" w:cs="Times New Roman"/>
          <w:i/>
          <w:color w:val="000000" w:themeColor="text1"/>
          <w:sz w:val="24"/>
          <w:szCs w:val="24"/>
        </w:rPr>
        <w:t>Van Gogh</w:t>
      </w:r>
      <w:r w:rsidRPr="00C823C5">
        <w:rPr>
          <w:rFonts w:ascii="Times New Roman" w:hAnsi="Times New Roman" w:cs="Times New Roman"/>
          <w:color w:val="000000" w:themeColor="text1"/>
          <w:sz w:val="24"/>
          <w:szCs w:val="24"/>
        </w:rPr>
        <w:t xml:space="preserve">, and Josephine Cutt’s </w:t>
      </w:r>
      <w:r w:rsidRPr="00C823C5">
        <w:rPr>
          <w:rFonts w:ascii="Times New Roman" w:hAnsi="Times New Roman" w:cs="Times New Roman"/>
          <w:i/>
          <w:color w:val="000000" w:themeColor="text1"/>
          <w:sz w:val="24"/>
          <w:szCs w:val="24"/>
        </w:rPr>
        <w:t>Van Gogh</w:t>
      </w:r>
      <w:r w:rsidRPr="00C823C5">
        <w:rPr>
          <w:rFonts w:ascii="Times New Roman" w:hAnsi="Times New Roman" w:cs="Times New Roman"/>
          <w:color w:val="000000" w:themeColor="text1"/>
          <w:sz w:val="24"/>
          <w:szCs w:val="24"/>
        </w:rPr>
        <w:t>.</w:t>
      </w:r>
    </w:p>
    <w:p w14:paraId="002C6075"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Developing Sketch</w:t>
      </w:r>
    </w:p>
    <w:p w14:paraId="417D0700" w14:textId="77777777" w:rsidR="00803EF6" w:rsidRPr="00C823C5" w:rsidRDefault="00803EF6" w:rsidP="00803EF6">
      <w:pPr>
        <w:rPr>
          <w:rFonts w:ascii="Times New Roman" w:eastAsia="Times New Roman" w:hAnsi="Times New Roman" w:cs="Times New Roman"/>
          <w:color w:val="000000" w:themeColor="text1"/>
          <w:sz w:val="24"/>
          <w:szCs w:val="24"/>
          <w:u w:val="single"/>
        </w:rPr>
      </w:pPr>
      <w:r w:rsidRPr="00C823C5">
        <w:rPr>
          <w:rFonts w:ascii="Times New Roman" w:hAnsi="Times New Roman" w:cs="Times New Roman"/>
          <w:color w:val="000000" w:themeColor="text1"/>
          <w:sz w:val="24"/>
          <w:szCs w:val="24"/>
        </w:rPr>
        <w:t xml:space="preserve">In developing a sketch, I would ask the visual art student to use tools such as </w:t>
      </w:r>
      <w:r w:rsidRPr="00C823C5">
        <w:rPr>
          <w:rFonts w:ascii="Times New Roman" w:eastAsia="Times New Roman" w:hAnsi="Times New Roman" w:cs="Times New Roman"/>
          <w:color w:val="000000" w:themeColor="text1"/>
          <w:sz w:val="24"/>
          <w:szCs w:val="24"/>
          <w:u w:val="single"/>
        </w:rPr>
        <w:fldChar w:fldCharType="begin"/>
      </w:r>
      <w:r w:rsidRPr="00C823C5">
        <w:rPr>
          <w:rFonts w:ascii="Times New Roman" w:eastAsia="Times New Roman" w:hAnsi="Times New Roman" w:cs="Times New Roman"/>
          <w:color w:val="000000" w:themeColor="text1"/>
          <w:sz w:val="24"/>
          <w:szCs w:val="24"/>
          <w:u w:val="single"/>
        </w:rPr>
        <w:instrText xml:space="preserve"> HYPERLINK "https://developer.sketch.com.</w:instrText>
      </w:r>
    </w:p>
    <w:p w14:paraId="74826211" w14:textId="77777777" w:rsidR="00803EF6" w:rsidRPr="00C823C5" w:rsidRDefault="00803EF6" w:rsidP="00803EF6">
      <w:pPr>
        <w:rPr>
          <w:rStyle w:val="Hyperlink"/>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u w:val="single"/>
        </w:rPr>
        <w:instrText xml:space="preserve">" </w:instrText>
      </w:r>
      <w:r w:rsidRPr="00C823C5">
        <w:rPr>
          <w:rFonts w:ascii="Times New Roman" w:eastAsia="Times New Roman" w:hAnsi="Times New Roman" w:cs="Times New Roman"/>
          <w:color w:val="000000" w:themeColor="text1"/>
          <w:sz w:val="24"/>
          <w:szCs w:val="24"/>
          <w:u w:val="single"/>
        </w:rPr>
      </w:r>
      <w:r w:rsidRPr="00C823C5">
        <w:rPr>
          <w:rFonts w:ascii="Times New Roman" w:eastAsia="Times New Roman" w:hAnsi="Times New Roman" w:cs="Times New Roman"/>
          <w:color w:val="000000" w:themeColor="text1"/>
          <w:sz w:val="24"/>
          <w:szCs w:val="24"/>
          <w:u w:val="single"/>
        </w:rPr>
        <w:fldChar w:fldCharType="separate"/>
      </w:r>
      <w:r w:rsidRPr="00C823C5">
        <w:rPr>
          <w:rStyle w:val="Hyperlink"/>
          <w:rFonts w:ascii="Times New Roman" w:eastAsia="Times New Roman" w:hAnsi="Times New Roman" w:cs="Times New Roman"/>
          <w:color w:val="000000" w:themeColor="text1"/>
          <w:sz w:val="24"/>
          <w:szCs w:val="24"/>
        </w:rPr>
        <w:t>https://developer.sketch.com.</w:t>
      </w:r>
    </w:p>
    <w:p w14:paraId="48F910F3"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u w:val="single"/>
        </w:rPr>
        <w:fldChar w:fldCharType="end"/>
      </w:r>
      <w:r w:rsidRPr="00C823C5">
        <w:rPr>
          <w:rFonts w:ascii="Times New Roman" w:hAnsi="Times New Roman" w:cs="Times New Roman"/>
          <w:color w:val="000000" w:themeColor="text1"/>
          <w:sz w:val="24"/>
          <w:szCs w:val="24"/>
        </w:rPr>
        <w:t xml:space="preserve">and to write out a sketch of Van Gogh’s life such as place of birth, education, work, personal life, relationship with other artists such as Gauguin and the impressionists and nature of Van Gogh’s death. </w:t>
      </w:r>
    </w:p>
    <w:p w14:paraId="160C0DFA"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Writing a Draft</w:t>
      </w:r>
    </w:p>
    <w:p w14:paraId="6780DF2C"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I would ask the visual art student to write out a draft of Van Gogh’s life using the free writing assistant on Grammarly’s website, or a more mainstream writing application like Microsoft Word.</w:t>
      </w:r>
    </w:p>
    <w:p w14:paraId="55FE9365" w14:textId="77777777" w:rsidR="00803EF6" w:rsidRPr="00C823C5" w:rsidRDefault="00803EF6" w:rsidP="00803EF6">
      <w:pPr>
        <w:rPr>
          <w:rFonts w:ascii="Times New Roman" w:hAnsi="Times New Roman" w:cs="Times New Roman"/>
          <w:color w:val="000000" w:themeColor="text1"/>
          <w:sz w:val="24"/>
          <w:szCs w:val="24"/>
        </w:rPr>
      </w:pPr>
    </w:p>
    <w:p w14:paraId="22695F90" w14:textId="77777777" w:rsidR="00803EF6" w:rsidRPr="00C823C5" w:rsidRDefault="00803EF6" w:rsidP="00803EF6">
      <w:pPr>
        <w:rPr>
          <w:rFonts w:ascii="Times New Roman" w:hAnsi="Times New Roman" w:cs="Times New Roman"/>
          <w:color w:val="000000" w:themeColor="text1"/>
          <w:sz w:val="24"/>
          <w:szCs w:val="24"/>
        </w:rPr>
      </w:pPr>
    </w:p>
    <w:p w14:paraId="3F83D0EF"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Detailed Research Process: </w:t>
      </w:r>
    </w:p>
    <w:p w14:paraId="3EF32E73"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Planning</w:t>
      </w:r>
    </w:p>
    <w:p w14:paraId="1249D283"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When it comes to planning a paper on the life of Vincent Van Gogh, I would ask the student to use a writing tool such as Pro-Writing-aid or </w:t>
      </w:r>
      <w:proofErr w:type="spellStart"/>
      <w:r w:rsidRPr="00C823C5">
        <w:rPr>
          <w:rFonts w:ascii="Times New Roman" w:hAnsi="Times New Roman" w:cs="Times New Roman"/>
          <w:color w:val="000000" w:themeColor="text1"/>
          <w:sz w:val="24"/>
          <w:szCs w:val="24"/>
        </w:rPr>
        <w:t>Milinote</w:t>
      </w:r>
      <w:proofErr w:type="spellEnd"/>
      <w:r w:rsidRPr="00C823C5">
        <w:rPr>
          <w:rFonts w:ascii="Times New Roman" w:hAnsi="Times New Roman" w:cs="Times New Roman"/>
          <w:color w:val="000000" w:themeColor="text1"/>
          <w:sz w:val="24"/>
          <w:szCs w:val="24"/>
        </w:rPr>
        <w:t>.</w:t>
      </w:r>
    </w:p>
    <w:p w14:paraId="351DB22C"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Brainstorming</w:t>
      </w:r>
    </w:p>
    <w:p w14:paraId="4F491FDE"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For brainstorming, I would ask the visual art student to use </w:t>
      </w:r>
      <w:proofErr w:type="spellStart"/>
      <w:r w:rsidRPr="00C823C5">
        <w:rPr>
          <w:rFonts w:ascii="Times New Roman" w:hAnsi="Times New Roman" w:cs="Times New Roman"/>
          <w:color w:val="000000" w:themeColor="text1"/>
          <w:sz w:val="24"/>
          <w:szCs w:val="24"/>
        </w:rPr>
        <w:t>grammarly</w:t>
      </w:r>
      <w:proofErr w:type="spellEnd"/>
      <w:r w:rsidRPr="00C823C5">
        <w:rPr>
          <w:rFonts w:ascii="Times New Roman" w:hAnsi="Times New Roman" w:cs="Times New Roman"/>
          <w:color w:val="000000" w:themeColor="text1"/>
          <w:sz w:val="24"/>
          <w:szCs w:val="24"/>
        </w:rPr>
        <w:t xml:space="preserve"> once again to jot down ideas.</w:t>
      </w:r>
    </w:p>
    <w:p w14:paraId="43587857"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Research</w:t>
      </w:r>
    </w:p>
    <w:p w14:paraId="340D82A3"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For research, I would ask the visual art student to use the University of South Carolina’s Thomas Cooper Library and its search engine to search broadly for biographies of Vincent Van Gogh.</w:t>
      </w:r>
    </w:p>
    <w:p w14:paraId="055989AD"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Organizing and Structuring</w:t>
      </w:r>
    </w:p>
    <w:p w14:paraId="570358E2" w14:textId="77777777" w:rsidR="00803EF6" w:rsidRPr="00C823C5" w:rsidRDefault="00803EF6" w:rsidP="00803EF6">
      <w:pPr>
        <w:numPr>
          <w:ilvl w:val="0"/>
          <w:numId w:val="11"/>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There are many applications for organizing and structuring written material such as: </w:t>
      </w:r>
      <w:proofErr w:type="spellStart"/>
      <w:r w:rsidRPr="00C823C5">
        <w:rPr>
          <w:rFonts w:ascii="Times New Roman" w:eastAsia="Times New Roman" w:hAnsi="Times New Roman" w:cs="Times New Roman"/>
          <w:color w:val="000000" w:themeColor="text1"/>
          <w:sz w:val="24"/>
          <w:szCs w:val="24"/>
        </w:rPr>
        <w:t>SquareSpace</w:t>
      </w:r>
      <w:proofErr w:type="spellEnd"/>
      <w:r w:rsidRPr="00C823C5">
        <w:rPr>
          <w:rFonts w:ascii="Times New Roman" w:eastAsia="Times New Roman" w:hAnsi="Times New Roman" w:cs="Times New Roman"/>
          <w:color w:val="000000" w:themeColor="text1"/>
          <w:sz w:val="24"/>
          <w:szCs w:val="24"/>
        </w:rPr>
        <w:t xml:space="preserve"> Note. ...HT Recorder. ...</w:t>
      </w:r>
      <w:proofErr w:type="spellStart"/>
      <w:r w:rsidRPr="00C823C5">
        <w:rPr>
          <w:rFonts w:ascii="Times New Roman" w:eastAsia="Times New Roman" w:hAnsi="Times New Roman" w:cs="Times New Roman"/>
          <w:color w:val="000000" w:themeColor="text1"/>
          <w:sz w:val="24"/>
          <w:szCs w:val="24"/>
        </w:rPr>
        <w:t>Listly</w:t>
      </w:r>
      <w:proofErr w:type="spellEnd"/>
      <w:r w:rsidRPr="00C823C5">
        <w:rPr>
          <w:rFonts w:ascii="Times New Roman" w:eastAsia="Times New Roman" w:hAnsi="Times New Roman" w:cs="Times New Roman"/>
          <w:color w:val="000000" w:themeColor="text1"/>
          <w:sz w:val="24"/>
          <w:szCs w:val="24"/>
        </w:rPr>
        <w:t>. ...Streaks. ...</w:t>
      </w:r>
      <w:proofErr w:type="spellStart"/>
      <w:r w:rsidRPr="00C823C5">
        <w:rPr>
          <w:rFonts w:ascii="Times New Roman" w:eastAsia="Times New Roman" w:hAnsi="Times New Roman" w:cs="Times New Roman"/>
          <w:color w:val="000000" w:themeColor="text1"/>
          <w:sz w:val="24"/>
          <w:szCs w:val="24"/>
        </w:rPr>
        <w:t>MindNode</w:t>
      </w:r>
      <w:proofErr w:type="spellEnd"/>
      <w:r w:rsidRPr="00C823C5">
        <w:rPr>
          <w:rFonts w:ascii="Times New Roman" w:eastAsia="Times New Roman" w:hAnsi="Times New Roman" w:cs="Times New Roman"/>
          <w:color w:val="000000" w:themeColor="text1"/>
          <w:sz w:val="24"/>
          <w:szCs w:val="24"/>
        </w:rPr>
        <w:t>. ...</w:t>
      </w:r>
      <w:r w:rsidRPr="00C823C5">
        <w:rPr>
          <w:rFonts w:ascii="Times New Roman" w:eastAsia="Times New Roman" w:hAnsi="Times New Roman" w:cs="Times New Roman"/>
          <w:b/>
          <w:bCs/>
          <w:color w:val="000000" w:themeColor="text1"/>
          <w:sz w:val="24"/>
          <w:szCs w:val="24"/>
        </w:rPr>
        <w:t>Writers</w:t>
      </w:r>
      <w:r w:rsidRPr="00C823C5">
        <w:rPr>
          <w:rFonts w:ascii="Times New Roman" w:eastAsia="Times New Roman" w:hAnsi="Times New Roman" w:cs="Times New Roman"/>
          <w:color w:val="000000" w:themeColor="text1"/>
          <w:sz w:val="24"/>
          <w:szCs w:val="24"/>
        </w:rPr>
        <w:t> Cafe. ...Synonym-Finder.</w:t>
      </w:r>
    </w:p>
    <w:p w14:paraId="3675C84B" w14:textId="77777777" w:rsidR="00803EF6" w:rsidRPr="00C823C5" w:rsidRDefault="00803EF6" w:rsidP="00803EF6">
      <w:pPr>
        <w:rPr>
          <w:rFonts w:ascii="Times New Roman" w:hAnsi="Times New Roman" w:cs="Times New Roman"/>
          <w:color w:val="000000" w:themeColor="text1"/>
          <w:sz w:val="24"/>
          <w:szCs w:val="24"/>
        </w:rPr>
      </w:pPr>
    </w:p>
    <w:p w14:paraId="5F91B831"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Getting started writing and Drafting</w:t>
      </w:r>
    </w:p>
    <w:p w14:paraId="74540C8F"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 xml:space="preserve">Grammarly, once </w:t>
      </w:r>
      <w:proofErr w:type="gramStart"/>
      <w:r w:rsidRPr="00C823C5">
        <w:rPr>
          <w:rFonts w:ascii="Times New Roman" w:hAnsi="Times New Roman" w:cs="Times New Roman"/>
          <w:color w:val="000000" w:themeColor="text1"/>
          <w:sz w:val="24"/>
          <w:szCs w:val="24"/>
        </w:rPr>
        <w:t>again</w:t>
      </w:r>
      <w:proofErr w:type="gramEnd"/>
      <w:r w:rsidRPr="00C823C5">
        <w:rPr>
          <w:rFonts w:ascii="Times New Roman" w:hAnsi="Times New Roman" w:cs="Times New Roman"/>
          <w:color w:val="000000" w:themeColor="text1"/>
          <w:sz w:val="24"/>
          <w:szCs w:val="24"/>
        </w:rPr>
        <w:t xml:space="preserve"> is a great tool to begin writing.</w:t>
      </w:r>
    </w:p>
    <w:p w14:paraId="5772C535"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Editing and Polishing, Final Check and Feedback</w:t>
      </w:r>
    </w:p>
    <w:p w14:paraId="69045473" w14:textId="77777777" w:rsidR="00803EF6" w:rsidRPr="00C823C5" w:rsidRDefault="00803EF6" w:rsidP="00803EF6">
      <w:pPr>
        <w:rPr>
          <w:rFonts w:ascii="Times New Roman" w:hAnsi="Times New Roman" w:cs="Times New Roman"/>
          <w:color w:val="000000" w:themeColor="text1"/>
          <w:sz w:val="24"/>
          <w:szCs w:val="24"/>
        </w:rPr>
      </w:pPr>
    </w:p>
    <w:p w14:paraId="6628A394" w14:textId="77777777" w:rsidR="00803EF6" w:rsidRPr="00C823C5" w:rsidRDefault="00803EF6" w:rsidP="00803EF6">
      <w:pPr>
        <w:framePr w:hSpace="180" w:wrap="around" w:vAnchor="page" w:hAnchor="margin" w:y="3607"/>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 xml:space="preserve">Ginger Software. </w:t>
      </w:r>
    </w:p>
    <w:p w14:paraId="401862DF" w14:textId="77777777" w:rsidR="00803EF6" w:rsidRPr="00C823C5" w:rsidRDefault="00803EF6" w:rsidP="00803EF6">
      <w:pPr>
        <w:framePr w:hSpace="180" w:wrap="around" w:vAnchor="page" w:hAnchor="margin" w:y="3607"/>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proofErr w:type="spellStart"/>
      <w:r w:rsidRPr="00C823C5">
        <w:rPr>
          <w:rFonts w:ascii="Times New Roman" w:eastAsia="Times New Roman" w:hAnsi="Times New Roman" w:cs="Times New Roman"/>
          <w:color w:val="000000" w:themeColor="text1"/>
          <w:sz w:val="24"/>
          <w:szCs w:val="24"/>
        </w:rPr>
        <w:t>WordRake</w:t>
      </w:r>
      <w:proofErr w:type="spellEnd"/>
      <w:r w:rsidRPr="00C823C5">
        <w:rPr>
          <w:rFonts w:ascii="Times New Roman" w:eastAsia="Times New Roman" w:hAnsi="Times New Roman" w:cs="Times New Roman"/>
          <w:color w:val="000000" w:themeColor="text1"/>
          <w:sz w:val="24"/>
          <w:szCs w:val="24"/>
        </w:rPr>
        <w:t>. ...</w:t>
      </w:r>
    </w:p>
    <w:p w14:paraId="0295D364" w14:textId="77777777" w:rsidR="00803EF6" w:rsidRPr="00C823C5" w:rsidRDefault="00803EF6" w:rsidP="00803EF6">
      <w:pPr>
        <w:framePr w:hSpace="180" w:wrap="around" w:vAnchor="page" w:hAnchor="margin" w:y="3607"/>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Hemingway </w:t>
      </w:r>
      <w:r w:rsidRPr="00C823C5">
        <w:rPr>
          <w:rFonts w:ascii="Times New Roman" w:eastAsia="Times New Roman" w:hAnsi="Times New Roman" w:cs="Times New Roman"/>
          <w:bCs/>
          <w:color w:val="000000" w:themeColor="text1"/>
          <w:sz w:val="24"/>
          <w:szCs w:val="24"/>
        </w:rPr>
        <w:t>Editor</w:t>
      </w:r>
      <w:r w:rsidRPr="00C823C5">
        <w:rPr>
          <w:rFonts w:ascii="Times New Roman" w:eastAsia="Times New Roman" w:hAnsi="Times New Roman" w:cs="Times New Roman"/>
          <w:color w:val="000000" w:themeColor="text1"/>
          <w:sz w:val="24"/>
          <w:szCs w:val="24"/>
        </w:rPr>
        <w:t>. ...</w:t>
      </w:r>
    </w:p>
    <w:p w14:paraId="48DB56A7" w14:textId="77777777" w:rsidR="00803EF6" w:rsidRPr="00C823C5" w:rsidRDefault="00803EF6" w:rsidP="00803EF6">
      <w:pPr>
        <w:framePr w:hSpace="180" w:wrap="around" w:vAnchor="page" w:hAnchor="margin" w:y="3607"/>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Slick </w:t>
      </w:r>
      <w:r w:rsidRPr="00C823C5">
        <w:rPr>
          <w:rFonts w:ascii="Times New Roman" w:eastAsia="Times New Roman" w:hAnsi="Times New Roman" w:cs="Times New Roman"/>
          <w:bCs/>
          <w:color w:val="000000" w:themeColor="text1"/>
          <w:sz w:val="24"/>
          <w:szCs w:val="24"/>
        </w:rPr>
        <w:t>Write</w:t>
      </w:r>
      <w:r w:rsidRPr="00C823C5">
        <w:rPr>
          <w:rFonts w:ascii="Times New Roman" w:eastAsia="Times New Roman" w:hAnsi="Times New Roman" w:cs="Times New Roman"/>
          <w:color w:val="000000" w:themeColor="text1"/>
          <w:sz w:val="24"/>
          <w:szCs w:val="24"/>
        </w:rPr>
        <w:t>. ...</w:t>
      </w:r>
    </w:p>
    <w:p w14:paraId="21982EC5" w14:textId="77777777" w:rsidR="00803EF6" w:rsidRPr="00C823C5" w:rsidRDefault="00803EF6" w:rsidP="00803EF6">
      <w:pPr>
        <w:framePr w:hSpace="180" w:wrap="around" w:vAnchor="page" w:hAnchor="margin" w:y="3607"/>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PerfectIt. ...</w:t>
      </w:r>
    </w:p>
    <w:p w14:paraId="66470DD6" w14:textId="77777777" w:rsidR="00803EF6" w:rsidRPr="00C823C5" w:rsidRDefault="00803EF6" w:rsidP="00803EF6">
      <w:pPr>
        <w:framePr w:hSpace="180" w:wrap="around" w:vAnchor="page" w:hAnchor="margin" w:y="3607"/>
        <w:numPr>
          <w:ilvl w:val="0"/>
          <w:numId w:val="12"/>
        </w:numPr>
        <w:shd w:val="clear" w:color="auto" w:fill="FFFFFF"/>
        <w:spacing w:after="46"/>
        <w:ind w:left="0"/>
        <w:rPr>
          <w:rFonts w:ascii="Times New Roman" w:eastAsia="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Reverso. ...</w:t>
      </w:r>
    </w:p>
    <w:p w14:paraId="4EEAB584" w14:textId="77777777" w:rsidR="00803EF6" w:rsidRPr="00C823C5" w:rsidRDefault="00803EF6" w:rsidP="00803EF6">
      <w:pPr>
        <w:rPr>
          <w:rFonts w:ascii="Times New Roman" w:hAnsi="Times New Roman" w:cs="Times New Roman"/>
          <w:color w:val="000000" w:themeColor="text1"/>
          <w:sz w:val="24"/>
          <w:szCs w:val="24"/>
        </w:rPr>
      </w:pPr>
      <w:r w:rsidRPr="00C823C5">
        <w:rPr>
          <w:rFonts w:ascii="Times New Roman" w:eastAsia="Times New Roman" w:hAnsi="Times New Roman" w:cs="Times New Roman"/>
          <w:color w:val="000000" w:themeColor="text1"/>
          <w:sz w:val="24"/>
          <w:szCs w:val="24"/>
        </w:rPr>
        <w:t>Phrase Express is one website on which editing and polishing can be done, but I would encourage the visual art student to seek assistance at The University of South Carolina’s writing center.</w:t>
      </w:r>
    </w:p>
    <w:p w14:paraId="1D425C93" w14:textId="77777777" w:rsidR="00803EF6" w:rsidRPr="00C823C5" w:rsidRDefault="00803EF6">
      <w:pPr>
        <w:rPr>
          <w:rFonts w:ascii="Times New Roman" w:hAnsi="Times New Roman" w:cs="Times New Roman"/>
          <w:b/>
          <w:color w:val="000000" w:themeColor="text1"/>
          <w:sz w:val="24"/>
          <w:szCs w:val="24"/>
        </w:rPr>
      </w:pPr>
    </w:p>
    <w:p w14:paraId="3D84A856" w14:textId="164A189D" w:rsidR="00C60048" w:rsidRPr="00C823C5" w:rsidRDefault="00C823C5">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lastRenderedPageBreak/>
        <w:t xml:space="preserve">Conclusion: </w:t>
      </w:r>
    </w:p>
    <w:p w14:paraId="253AC0BD" w14:textId="77777777" w:rsidR="00046DD8" w:rsidRPr="00C823C5" w:rsidRDefault="00046DD8" w:rsidP="00046DD8">
      <w:pPr>
        <w:rPr>
          <w:rFonts w:ascii="Times New Roman" w:hAnsi="Times New Roman" w:cs="Times New Roman"/>
          <w:b/>
          <w:color w:val="000000" w:themeColor="text1"/>
          <w:sz w:val="24"/>
          <w:szCs w:val="24"/>
        </w:rPr>
      </w:pPr>
      <w:r w:rsidRPr="00C823C5">
        <w:rPr>
          <w:rFonts w:ascii="Times New Roman" w:hAnsi="Times New Roman" w:cs="Times New Roman"/>
          <w:b/>
          <w:color w:val="000000" w:themeColor="text1"/>
          <w:sz w:val="24"/>
          <w:szCs w:val="24"/>
        </w:rPr>
        <w:t xml:space="preserve">From these exercises I have learned how to gain tenure at a research 1 university, how to support research faculty and research students. I could apply these skills to becoming an academic librarian and </w:t>
      </w:r>
      <w:proofErr w:type="gramStart"/>
      <w:r w:rsidRPr="00C823C5">
        <w:rPr>
          <w:rFonts w:ascii="Times New Roman" w:hAnsi="Times New Roman" w:cs="Times New Roman"/>
          <w:b/>
          <w:color w:val="000000" w:themeColor="text1"/>
          <w:sz w:val="24"/>
          <w:szCs w:val="24"/>
        </w:rPr>
        <w:t>archivist</w:t>
      </w:r>
      <w:proofErr w:type="gramEnd"/>
      <w:r w:rsidRPr="00C823C5">
        <w:rPr>
          <w:rFonts w:ascii="Times New Roman" w:hAnsi="Times New Roman" w:cs="Times New Roman"/>
          <w:b/>
          <w:color w:val="000000" w:themeColor="text1"/>
          <w:sz w:val="24"/>
          <w:szCs w:val="24"/>
        </w:rPr>
        <w:t xml:space="preserve"> which is what I would like to do with the MLIS. I have learned to research tools such as the DMP tool, Grammarly, and search tools in databases such as JSTOR.</w:t>
      </w:r>
    </w:p>
    <w:p w14:paraId="5A00CFCD" w14:textId="77777777" w:rsidR="00046DD8" w:rsidRPr="00C823C5" w:rsidRDefault="00046DD8" w:rsidP="00046DD8">
      <w:pPr>
        <w:rPr>
          <w:rFonts w:ascii="Times New Roman" w:hAnsi="Times New Roman" w:cs="Times New Roman"/>
          <w:color w:val="000000" w:themeColor="text1"/>
          <w:sz w:val="24"/>
          <w:szCs w:val="24"/>
        </w:rPr>
      </w:pPr>
      <w:r w:rsidRPr="00C823C5">
        <w:rPr>
          <w:rFonts w:ascii="Times New Roman" w:hAnsi="Times New Roman" w:cs="Times New Roman"/>
          <w:color w:val="000000" w:themeColor="text1"/>
          <w:sz w:val="24"/>
          <w:szCs w:val="24"/>
        </w:rPr>
        <w:t>https://lynnendicottlibraryscience.com/2021/04/24/librarian-scholarship/</w:t>
      </w:r>
    </w:p>
    <w:p w14:paraId="6C30CDB4" w14:textId="77777777" w:rsidR="00046DD8" w:rsidRPr="00967AB4" w:rsidRDefault="00046DD8">
      <w:pPr>
        <w:rPr>
          <w:b/>
        </w:rPr>
      </w:pPr>
    </w:p>
    <w:sectPr w:rsidR="00046DD8" w:rsidRPr="00967AB4" w:rsidSect="004F4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5F1"/>
    <w:multiLevelType w:val="hybridMultilevel"/>
    <w:tmpl w:val="580C3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31B9F"/>
    <w:multiLevelType w:val="multilevel"/>
    <w:tmpl w:val="AC50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7206A"/>
    <w:multiLevelType w:val="multilevel"/>
    <w:tmpl w:val="8CF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187AD4"/>
    <w:multiLevelType w:val="multilevel"/>
    <w:tmpl w:val="D23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C1B37"/>
    <w:multiLevelType w:val="multilevel"/>
    <w:tmpl w:val="AB38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96329"/>
    <w:multiLevelType w:val="multilevel"/>
    <w:tmpl w:val="D18A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7424C"/>
    <w:multiLevelType w:val="multilevel"/>
    <w:tmpl w:val="562A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AC2EE9"/>
    <w:multiLevelType w:val="multilevel"/>
    <w:tmpl w:val="AF3A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D41C0"/>
    <w:multiLevelType w:val="hybridMultilevel"/>
    <w:tmpl w:val="86364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82D89"/>
    <w:multiLevelType w:val="multilevel"/>
    <w:tmpl w:val="5570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05F4F"/>
    <w:multiLevelType w:val="multilevel"/>
    <w:tmpl w:val="27A0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01A8B"/>
    <w:multiLevelType w:val="hybridMultilevel"/>
    <w:tmpl w:val="CD6C49D0"/>
    <w:lvl w:ilvl="0" w:tplc="0C58DB5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733A4BB7"/>
    <w:multiLevelType w:val="multilevel"/>
    <w:tmpl w:val="EFD6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A962FA"/>
    <w:multiLevelType w:val="multilevel"/>
    <w:tmpl w:val="D480E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3866211">
    <w:abstractNumId w:val="5"/>
  </w:num>
  <w:num w:numId="2" w16cid:durableId="426000503">
    <w:abstractNumId w:val="4"/>
  </w:num>
  <w:num w:numId="3" w16cid:durableId="1509519415">
    <w:abstractNumId w:val="11"/>
  </w:num>
  <w:num w:numId="4" w16cid:durableId="1414738775">
    <w:abstractNumId w:val="0"/>
  </w:num>
  <w:num w:numId="5" w16cid:durableId="1590580407">
    <w:abstractNumId w:val="8"/>
  </w:num>
  <w:num w:numId="6" w16cid:durableId="139201486">
    <w:abstractNumId w:val="7"/>
  </w:num>
  <w:num w:numId="7" w16cid:durableId="658730690">
    <w:abstractNumId w:val="12"/>
  </w:num>
  <w:num w:numId="8" w16cid:durableId="486752385">
    <w:abstractNumId w:val="2"/>
  </w:num>
  <w:num w:numId="9" w16cid:durableId="1226331866">
    <w:abstractNumId w:val="6"/>
  </w:num>
  <w:num w:numId="10" w16cid:durableId="1034768140">
    <w:abstractNumId w:val="9"/>
  </w:num>
  <w:num w:numId="11" w16cid:durableId="1295061431">
    <w:abstractNumId w:val="13"/>
  </w:num>
  <w:num w:numId="12" w16cid:durableId="622150753">
    <w:abstractNumId w:val="10"/>
  </w:num>
  <w:num w:numId="13" w16cid:durableId="715006422">
    <w:abstractNumId w:val="1"/>
  </w:num>
  <w:num w:numId="14" w16cid:durableId="1405447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B4"/>
    <w:rsid w:val="00046DD8"/>
    <w:rsid w:val="000E7DED"/>
    <w:rsid w:val="004F4EF7"/>
    <w:rsid w:val="00557729"/>
    <w:rsid w:val="00577202"/>
    <w:rsid w:val="00594E22"/>
    <w:rsid w:val="00694E68"/>
    <w:rsid w:val="007261CC"/>
    <w:rsid w:val="00757581"/>
    <w:rsid w:val="0076195B"/>
    <w:rsid w:val="00803EF6"/>
    <w:rsid w:val="008C060E"/>
    <w:rsid w:val="00967AB4"/>
    <w:rsid w:val="00AA4527"/>
    <w:rsid w:val="00B44724"/>
    <w:rsid w:val="00BD7BB4"/>
    <w:rsid w:val="00C02CB3"/>
    <w:rsid w:val="00C23318"/>
    <w:rsid w:val="00C60048"/>
    <w:rsid w:val="00C823C5"/>
    <w:rsid w:val="00CE070F"/>
    <w:rsid w:val="00D94305"/>
    <w:rsid w:val="00DF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3A21F"/>
  <w15:docId w15:val="{9D1BE8E7-87A4-4A5E-B082-AFE78A26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EF7"/>
  </w:style>
  <w:style w:type="paragraph" w:styleId="Heading1">
    <w:name w:val="heading 1"/>
    <w:basedOn w:val="Normal"/>
    <w:next w:val="Normal"/>
    <w:link w:val="Heading1Char"/>
    <w:uiPriority w:val="9"/>
    <w:qFormat/>
    <w:rsid w:val="00803E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F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03EF6"/>
    <w:rPr>
      <w:color w:val="0000FF"/>
      <w:u w:val="single"/>
    </w:rPr>
  </w:style>
  <w:style w:type="paragraph" w:styleId="NormalWeb">
    <w:name w:val="Normal (Web)"/>
    <w:basedOn w:val="Normal"/>
    <w:uiPriority w:val="99"/>
    <w:unhideWhenUsed/>
    <w:rsid w:val="00803E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3EF6"/>
    <w:rPr>
      <w:b/>
      <w:bCs/>
    </w:rPr>
  </w:style>
  <w:style w:type="character" w:styleId="Emphasis">
    <w:name w:val="Emphasis"/>
    <w:basedOn w:val="DefaultParagraphFont"/>
    <w:uiPriority w:val="20"/>
    <w:qFormat/>
    <w:rsid w:val="00803EF6"/>
    <w:rPr>
      <w:i/>
      <w:iCs/>
    </w:rPr>
  </w:style>
  <w:style w:type="table" w:styleId="TableGrid">
    <w:name w:val="Table Grid"/>
    <w:basedOn w:val="TableNormal"/>
    <w:uiPriority w:val="59"/>
    <w:rsid w:val="00803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cademiclibrarianstatus.wordpress.com/" TargetMode="External"/><Relationship Id="rId18" Type="http://schemas.openxmlformats.org/officeDocument/2006/relationships/hyperlink" Target="http://www.ala.org/awardsgrants/research-grant-0" TargetMode="External"/><Relationship Id="rId26" Type="http://schemas.openxmlformats.org/officeDocument/2006/relationships/hyperlink" Target="http://www.ala.org/awardsgrants/atlas-systems-mentoring-award-0" TargetMode="External"/><Relationship Id="rId39" Type="http://schemas.openxmlformats.org/officeDocument/2006/relationships/theme" Target="theme/theme1.xml"/><Relationship Id="rId21" Type="http://schemas.openxmlformats.org/officeDocument/2006/relationships/hyperlink" Target="http://www.ala.org/awardsgrants/altaffgale-outstanding-trustee-conference-grant" TargetMode="External"/><Relationship Id="rId34" Type="http://schemas.openxmlformats.org/officeDocument/2006/relationships/hyperlink" Target="mailto:dillarda@mailbox.sc.edu" TargetMode="External"/><Relationship Id="rId7" Type="http://schemas.openxmlformats.org/officeDocument/2006/relationships/hyperlink" Target="https://www.library.illinois.edu/staff/statement-on-promotion-and-tenure-to-the-library-faculty-at-uiuc/" TargetMode="External"/><Relationship Id="rId12" Type="http://schemas.openxmlformats.org/officeDocument/2006/relationships/hyperlink" Target="https://academiclibrarianstatus.wordpress.com/" TargetMode="External"/><Relationship Id="rId17" Type="http://schemas.openxmlformats.org/officeDocument/2006/relationships/hyperlink" Target="https://library.buffalo.edu/jobs/files/criteria-for-library-faculty-personnel-actions.pdf" TargetMode="External"/><Relationship Id="rId25" Type="http://schemas.openxmlformats.org/officeDocument/2006/relationships/hyperlink" Target="http://www.ala.org/awardsgrants/may-hill-arbuthnot-honor-lecture-award" TargetMode="External"/><Relationship Id="rId33" Type="http://schemas.openxmlformats.org/officeDocument/2006/relationships/hyperlink" Target="mailto:gearyja@mailbox.sc.ed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brary.illinois.edu/staff/statement-on-promotion-and-tenure-to-the-library-faculty-at-uiuc/" TargetMode="External"/><Relationship Id="rId20" Type="http://schemas.openxmlformats.org/officeDocument/2006/relationships/hyperlink" Target="http://www.ala.org/awardsgrants/ala-presidents-award-advocacy" TargetMode="External"/><Relationship Id="rId29" Type="http://schemas.openxmlformats.org/officeDocument/2006/relationships/hyperlink" Target="http://www.ala.org/acrl/conferences/past" TargetMode="External"/><Relationship Id="rId1" Type="http://schemas.openxmlformats.org/officeDocument/2006/relationships/numbering" Target="numbering.xml"/><Relationship Id="rId6" Type="http://schemas.openxmlformats.org/officeDocument/2006/relationships/hyperlink" Target="https://library.buffalo.edu/jobs/files/criteria-for-library-faculty-personnel-actions.pdf" TargetMode="External"/><Relationship Id="rId11" Type="http://schemas.openxmlformats.org/officeDocument/2006/relationships/hyperlink" Target="https://academiclibrarianstatus.wordpress.com/" TargetMode="External"/><Relationship Id="rId24" Type="http://schemas.openxmlformats.org/officeDocument/2006/relationships/hyperlink" Target="http://www.ala.org/awardsgrants/american-dream-literacy-initiative" TargetMode="External"/><Relationship Id="rId32" Type="http://schemas.openxmlformats.org/officeDocument/2006/relationships/hyperlink" Target="https://vtnews.vt.edu/articles/2018/11/univ-lib-researchimpactlibrarian.html" TargetMode="External"/><Relationship Id="rId37" Type="http://schemas.openxmlformats.org/officeDocument/2006/relationships/hyperlink" Target="http://www.ala.org/acrl/conferences/roadshows/scholarlycommunication\" TargetMode="External"/><Relationship Id="rId5" Type="http://schemas.openxmlformats.org/officeDocument/2006/relationships/hyperlink" Target="https://www.library.illinois.edu/staff/statement-on-promotion-and-tenure-to-the-library-faculty-at-uiuc/" TargetMode="External"/><Relationship Id="rId15" Type="http://schemas.openxmlformats.org/officeDocument/2006/relationships/hyperlink" Target="https://academiclibrarianstatus.wordpress.com/2018/03/22/academic-librarian-status/" TargetMode="External"/><Relationship Id="rId23" Type="http://schemas.openxmlformats.org/officeDocument/2006/relationships/hyperlink" Target="http://www.ala.org/awardsgrants/alexander-hamilton-man-who-made-modern-america" TargetMode="External"/><Relationship Id="rId28" Type="http://schemas.openxmlformats.org/officeDocument/2006/relationships/hyperlink" Target="https://dmptool.org/" TargetMode="External"/><Relationship Id="rId36" Type="http://schemas.openxmlformats.org/officeDocument/2006/relationships/hyperlink" Target="http://www.ala.org/awardsgrants/awards/browse/grnt" TargetMode="External"/><Relationship Id="rId10" Type="http://schemas.openxmlformats.org/officeDocument/2006/relationships/hyperlink" Target="https://academiclibrarianstatus.wordpress.com/" TargetMode="External"/><Relationship Id="rId19" Type="http://schemas.openxmlformats.org/officeDocument/2006/relationships/hyperlink" Target="http://www.ala.org/awardsgrants/abc-clio-leadership-grant" TargetMode="External"/><Relationship Id="rId31" Type="http://schemas.openxmlformats.org/officeDocument/2006/relationships/hyperlink" Target="http://acrl.libguides.com/scholcomm/toolkit" TargetMode="External"/><Relationship Id="rId4" Type="http://schemas.openxmlformats.org/officeDocument/2006/relationships/webSettings" Target="webSettings.xml"/><Relationship Id="rId9" Type="http://schemas.openxmlformats.org/officeDocument/2006/relationships/hyperlink" Target="https://academiclibrarianstatus.wordpress.com/" TargetMode="External"/><Relationship Id="rId14" Type="http://schemas.openxmlformats.org/officeDocument/2006/relationships/hyperlink" Target="https://crl.acrl.org/index.php/crl/article/view/16639/18085" TargetMode="External"/><Relationship Id="rId22" Type="http://schemas.openxmlformats.org/officeDocument/2006/relationships/hyperlink" Target="http://www.ala.org/awardsgrants/academic-library-impact-research-grants" TargetMode="External"/><Relationship Id="rId27" Type="http://schemas.openxmlformats.org/officeDocument/2006/relationships/hyperlink" Target="http://www.csus.edu/indiv/p/peachj/edte230/copyright/quiz.htm" TargetMode="External"/><Relationship Id="rId30" Type="http://schemas.openxmlformats.org/officeDocument/2006/relationships/hyperlink" Target="http://www.ala.org/acrl/conferences/roadshows/scholarlycommunication" TargetMode="External"/><Relationship Id="rId35" Type="http://schemas.openxmlformats.org/officeDocument/2006/relationships/hyperlink" Target="mailto:winches2@mailbox.sc.edu" TargetMode="External"/><Relationship Id="rId8" Type="http://schemas.openxmlformats.org/officeDocument/2006/relationships/hyperlink" Target="https://library.buffalo.edu/jobs/files/criteria-for-library-faculty-personnel-actions.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8853</Words>
  <Characters>53031</Characters>
  <Application>Microsoft Office Word</Application>
  <DocSecurity>0</DocSecurity>
  <Lines>1082</Lines>
  <Paragraphs>415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Heather Endicott</cp:lastModifiedBy>
  <cp:revision>2</cp:revision>
  <dcterms:created xsi:type="dcterms:W3CDTF">2025-10-04T18:00:00Z</dcterms:created>
  <dcterms:modified xsi:type="dcterms:W3CDTF">2025-10-04T18:00:00Z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81a1d288-9782-43c2-8981-8dea4f97e2cc</vt:lpwstr>
  </property>
</Properties>
</file>